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A7B296" w14:textId="77777777" w:rsidR="0019121B" w:rsidRPr="001F24AC" w:rsidRDefault="0019121B" w:rsidP="006C242A">
      <w:pPr>
        <w:pStyle w:val="af0"/>
        <w:numPr>
          <w:ilvl w:val="0"/>
          <w:numId w:val="4"/>
        </w:numPr>
        <w:spacing w:line="400" w:lineRule="atLeast"/>
        <w:ind w:leftChars="0"/>
        <w:rPr>
          <w:rFonts w:ascii="標楷體" w:eastAsia="標楷體" w:hAnsi="標楷體"/>
        </w:rPr>
      </w:pPr>
      <w:r w:rsidRPr="001F24AC">
        <w:rPr>
          <w:rFonts w:ascii="標楷體" w:eastAsia="標楷體" w:hAnsi="標楷體" w:hint="eastAsia"/>
        </w:rPr>
        <w:t>領域或彈性學習節數規劃</w:t>
      </w:r>
    </w:p>
    <w:p w14:paraId="017AEA8E" w14:textId="19EE0292" w:rsidR="00300298" w:rsidRPr="005C5B82" w:rsidRDefault="0019121B" w:rsidP="006C242A">
      <w:pPr>
        <w:pStyle w:val="af0"/>
        <w:numPr>
          <w:ilvl w:val="0"/>
          <w:numId w:val="9"/>
        </w:numPr>
        <w:tabs>
          <w:tab w:val="left" w:pos="993"/>
        </w:tabs>
        <w:spacing w:line="400" w:lineRule="atLeast"/>
        <w:ind w:leftChars="0" w:left="851" w:hanging="905"/>
        <w:rPr>
          <w:rFonts w:ascii="標楷體" w:eastAsia="標楷體" w:hAnsi="標楷體" w:cs="DFKaiShu-SB-Estd-BF"/>
          <w:kern w:val="0"/>
        </w:rPr>
      </w:pPr>
      <w:bookmarkStart w:id="0" w:name="_Hlk163038024"/>
      <w:r w:rsidRPr="005C5B82">
        <w:rPr>
          <w:rFonts w:ascii="標楷體" w:eastAsia="標楷體" w:hAnsi="標楷體" w:cs="DFKaiShu-SB-Estd-BF" w:hint="eastAsia"/>
          <w:kern w:val="0"/>
        </w:rPr>
        <w:t>課程設計</w:t>
      </w:r>
      <w:r w:rsidR="0059036C" w:rsidRPr="005C5B82">
        <w:rPr>
          <w:rFonts w:ascii="標楷體" w:eastAsia="標楷體" w:hAnsi="標楷體" w:cs="DFKaiShu-SB-Estd-BF" w:hint="eastAsia"/>
          <w:kern w:val="0"/>
        </w:rPr>
        <w:t>需</w:t>
      </w:r>
      <w:r w:rsidRPr="005C5B82">
        <w:rPr>
          <w:rFonts w:ascii="標楷體" w:eastAsia="標楷體" w:hAnsi="標楷體" w:cs="DFKaiShu-SB-Estd-BF" w:hint="eastAsia"/>
          <w:kern w:val="0"/>
        </w:rPr>
        <w:t>融入</w:t>
      </w:r>
      <w:r w:rsidR="000C070D">
        <w:rPr>
          <w:rFonts w:ascii="標楷體" w:eastAsia="標楷體" w:hAnsi="標楷體" w:cs="DFKaiShu-SB-Estd-BF" w:hint="eastAsia"/>
          <w:b/>
          <w:color w:val="FF0000"/>
          <w:kern w:val="0"/>
          <w:u w:val="single"/>
        </w:rPr>
        <w:t>安全教育(交通安全) 、性別平等教育或戶外教育為主題</w:t>
      </w:r>
      <w:r w:rsidR="005C5B82" w:rsidRPr="00F31F3F">
        <w:rPr>
          <w:rFonts w:ascii="標楷體" w:eastAsia="標楷體" w:hAnsi="標楷體" w:cs="DFKaiShu-SB-Estd-BF" w:hint="eastAsia"/>
          <w:b/>
          <w:color w:val="FF0000"/>
          <w:kern w:val="0"/>
          <w:u w:val="single"/>
        </w:rPr>
        <w:t>，規劃統整性、主題性之彈性學習課程，每學期至少2節課，並於該年級全部班級實施，引導學生進行知能整合與生活實踐</w:t>
      </w:r>
      <w:r w:rsidR="005C5B82">
        <w:rPr>
          <w:rFonts w:ascii="標楷體" w:eastAsia="標楷體" w:hAnsi="標楷體" w:cs="DFKaiShu-SB-Estd-BF" w:hint="eastAsia"/>
          <w:b/>
          <w:kern w:val="0"/>
          <w:u w:val="single"/>
        </w:rPr>
        <w:t>；</w:t>
      </w:r>
      <w:r w:rsidR="005C5B82" w:rsidRPr="005C5B82">
        <w:rPr>
          <w:rFonts w:ascii="標楷體" w:eastAsia="標楷體" w:hAnsi="標楷體" w:cs="DFKaiShu-SB-Estd-BF" w:hint="eastAsia"/>
          <w:bCs/>
          <w:kern w:val="0"/>
        </w:rPr>
        <w:t>生命教育</w:t>
      </w:r>
      <w:r w:rsidRPr="005C5B82">
        <w:rPr>
          <w:rFonts w:ascii="標楷體" w:eastAsia="標楷體" w:hAnsi="標楷體" w:cs="DFKaiShu-SB-Estd-BF" w:hint="eastAsia"/>
          <w:bCs/>
          <w:kern w:val="0"/>
        </w:rPr>
        <w:t>、</w:t>
      </w:r>
      <w:r w:rsidRPr="005C5B82">
        <w:rPr>
          <w:rFonts w:ascii="標楷體" w:eastAsia="標楷體" w:hAnsi="標楷體" w:cs="DFKaiShu-SB-Estd-BF" w:hint="eastAsia"/>
          <w:kern w:val="0"/>
        </w:rPr>
        <w:t>人權</w:t>
      </w:r>
      <w:r w:rsidR="00863161" w:rsidRPr="005C5B82">
        <w:rPr>
          <w:rFonts w:ascii="標楷體" w:eastAsia="標楷體" w:hAnsi="標楷體" w:cs="DFKaiShu-SB-Estd-BF" w:hint="eastAsia"/>
          <w:kern w:val="0"/>
        </w:rPr>
        <w:t>(含兒權利公約)</w:t>
      </w:r>
      <w:r w:rsidRPr="005C5B82">
        <w:rPr>
          <w:rFonts w:ascii="標楷體" w:eastAsia="標楷體" w:hAnsi="標楷體" w:cs="DFKaiShu-SB-Estd-BF" w:hint="eastAsia"/>
          <w:kern w:val="0"/>
        </w:rPr>
        <w:t>、環境、海洋、</w:t>
      </w:r>
      <w:r w:rsidRPr="005C5B82">
        <w:rPr>
          <w:rFonts w:ascii="標楷體" w:eastAsia="標楷體" w:hAnsi="標楷體" w:cs="DFKaiShu-SB-Estd-BF" w:hint="eastAsia"/>
          <w:bCs/>
          <w:kern w:val="0"/>
        </w:rPr>
        <w:t>品德、</w:t>
      </w:r>
      <w:r w:rsidRPr="005C5B82">
        <w:rPr>
          <w:rFonts w:ascii="標楷體" w:eastAsia="標楷體" w:hAnsi="標楷體" w:cs="DFKaiShu-SB-Estd-BF" w:hint="eastAsia"/>
          <w:kern w:val="0"/>
        </w:rPr>
        <w:t>法治、科技、資訊、能源、防災、家庭教育、生涯規劃、多元文化、閱讀素養、服務學習、本土語文、國際教育、原住民族教育、防制藥物濫用等</w:t>
      </w:r>
      <w:r w:rsidR="00863161" w:rsidRPr="005C5B82">
        <w:rPr>
          <w:rFonts w:ascii="標楷體" w:eastAsia="標楷體" w:hAnsi="標楷體" w:cs="DFKaiShu-SB-Estd-BF" w:hint="eastAsia"/>
          <w:kern w:val="0"/>
        </w:rPr>
        <w:t>教育</w:t>
      </w:r>
      <w:r w:rsidRPr="005C5B82">
        <w:rPr>
          <w:rFonts w:ascii="標楷體" w:eastAsia="標楷體" w:hAnsi="標楷體" w:cs="DFKaiShu-SB-Estd-BF" w:hint="eastAsia"/>
          <w:kern w:val="0"/>
        </w:rPr>
        <w:t>議題，</w:t>
      </w:r>
      <w:r w:rsidR="0059036C" w:rsidRPr="005C5B82">
        <w:rPr>
          <w:rFonts w:ascii="標楷體" w:eastAsia="標楷體" w:hAnsi="標楷體" w:cs="DFKaiShu-SB-Estd-BF" w:hint="eastAsia"/>
          <w:kern w:val="0"/>
        </w:rPr>
        <w:t>應於</w:t>
      </w:r>
      <w:r w:rsidRPr="005C5B82">
        <w:rPr>
          <w:rFonts w:ascii="標楷體" w:eastAsia="標楷體" w:hAnsi="標楷體" w:cs="DFKaiShu-SB-Estd-BF" w:hint="eastAsia"/>
          <w:kern w:val="0"/>
        </w:rPr>
        <w:t>學校於彈性學習</w:t>
      </w:r>
      <w:r w:rsidR="00C65726" w:rsidRPr="005C5B82">
        <w:rPr>
          <w:rFonts w:ascii="標楷體" w:eastAsia="標楷體" w:hAnsi="標楷體" w:cs="DFKaiShu-SB-Estd-BF" w:hint="eastAsia"/>
          <w:kern w:val="0"/>
        </w:rPr>
        <w:t>課程</w:t>
      </w:r>
      <w:r w:rsidRPr="005C5B82">
        <w:rPr>
          <w:rFonts w:ascii="標楷體" w:eastAsia="標楷體" w:hAnsi="標楷體" w:cs="DFKaiShu-SB-Estd-BF" w:hint="eastAsia"/>
          <w:kern w:val="0"/>
        </w:rPr>
        <w:t>中進行規劃。</w:t>
      </w:r>
    </w:p>
    <w:bookmarkEnd w:id="0"/>
    <w:p w14:paraId="25C70A36" w14:textId="7F282251" w:rsidR="007B34BA" w:rsidRPr="00B065B6" w:rsidRDefault="007B34BA" w:rsidP="006C242A">
      <w:pPr>
        <w:pStyle w:val="af0"/>
        <w:numPr>
          <w:ilvl w:val="0"/>
          <w:numId w:val="9"/>
        </w:numPr>
        <w:tabs>
          <w:tab w:val="left" w:pos="993"/>
        </w:tabs>
        <w:spacing w:line="400" w:lineRule="atLeast"/>
        <w:ind w:leftChars="0" w:left="851" w:hanging="905"/>
        <w:rPr>
          <w:rFonts w:ascii="標楷體" w:eastAsia="標楷體" w:hAnsi="標楷體" w:cs="DFKaiShu-SB-Estd-BF"/>
          <w:color w:val="FF0000"/>
          <w:kern w:val="0"/>
        </w:rPr>
      </w:pPr>
      <w:r w:rsidRPr="00C1141B">
        <w:rPr>
          <w:rFonts w:ascii="標楷體" w:eastAsia="標楷體" w:hAnsi="標楷體" w:cs="DFKaiShu-SB-Estd-BF" w:hint="eastAsia"/>
          <w:b/>
          <w:color w:val="FF0000"/>
          <w:kern w:val="0"/>
        </w:rPr>
        <w:t>安全教育</w:t>
      </w:r>
      <w:r w:rsidRPr="007B34BA">
        <w:rPr>
          <w:rFonts w:ascii="標楷體" w:eastAsia="標楷體" w:hAnsi="標楷體" w:cs="DFKaiShu-SB-Estd-BF" w:hint="eastAsia"/>
          <w:color w:val="FF0000"/>
          <w:kern w:val="0"/>
        </w:rPr>
        <w:t>為十二年國民基本教育課程綱要重要議題之一，分為「</w:t>
      </w:r>
      <w:r w:rsidRPr="00C1141B">
        <w:rPr>
          <w:rFonts w:ascii="標楷體" w:eastAsia="標楷體" w:hAnsi="標楷體" w:cs="DFKaiShu-SB-Estd-BF" w:hint="eastAsia"/>
          <w:b/>
          <w:color w:val="FF0000"/>
          <w:kern w:val="0"/>
        </w:rPr>
        <w:t>交通、水域、防墜、防災、食藥</w:t>
      </w:r>
      <w:r w:rsidRPr="007B34BA">
        <w:rPr>
          <w:rFonts w:ascii="標楷體" w:eastAsia="標楷體" w:hAnsi="標楷體" w:cs="DFKaiShu-SB-Estd-BF" w:hint="eastAsia"/>
          <w:color w:val="FF0000"/>
          <w:kern w:val="0"/>
        </w:rPr>
        <w:t>」等5大主題，</w:t>
      </w:r>
      <w:r w:rsidR="00C1141B">
        <w:rPr>
          <w:rFonts w:ascii="標楷體" w:eastAsia="標楷體" w:hAnsi="標楷體" w:cs="DFKaiShu-SB-Estd-BF" w:hint="eastAsia"/>
          <w:color w:val="FF0000"/>
          <w:kern w:val="0"/>
        </w:rPr>
        <w:t>教育</w:t>
      </w:r>
      <w:r w:rsidRPr="007B34BA">
        <w:rPr>
          <w:rFonts w:ascii="標楷體" w:eastAsia="標楷體" w:hAnsi="標楷體" w:cs="DFKaiShu-SB-Estd-BF" w:hint="eastAsia"/>
          <w:color w:val="FF0000"/>
          <w:kern w:val="0"/>
        </w:rPr>
        <w:t>部國教署業於111年2月22日臺教國署國字第1110021718號函請</w:t>
      </w:r>
      <w:r w:rsidR="00C1141B">
        <w:rPr>
          <w:rFonts w:ascii="標楷體" w:eastAsia="標楷體" w:hAnsi="標楷體" w:cs="DFKaiShu-SB-Estd-BF" w:hint="eastAsia"/>
          <w:color w:val="FF0000"/>
          <w:kern w:val="0"/>
        </w:rPr>
        <w:t>各縣市政府</w:t>
      </w:r>
      <w:r w:rsidRPr="007B34BA">
        <w:rPr>
          <w:rFonts w:ascii="標楷體" w:eastAsia="標楷體" w:hAnsi="標楷體" w:cs="DFKaiShu-SB-Estd-BF" w:hint="eastAsia"/>
          <w:color w:val="FF0000"/>
          <w:kern w:val="0"/>
        </w:rPr>
        <w:t>自111學年度起將安全教育(包括交通安全教育)納入學校課程計畫。</w:t>
      </w:r>
      <w:r w:rsidR="00B60D21" w:rsidRPr="00B60D21">
        <w:rPr>
          <w:rFonts w:ascii="標楷體" w:eastAsia="標楷體" w:hAnsi="標楷體" w:cs="DFKaiShu-SB-Estd-BF" w:hint="eastAsia"/>
          <w:color w:val="FF0000"/>
          <w:kern w:val="0"/>
        </w:rPr>
        <w:t>學校進行校本課程設計時，運用安全教育課程模組、教學影片、教材包等相關資源，積極規劃安全教育議題課程，或於彈性學習課程規劃統整性、主題性之課程，引導學生進行知能整合與生活實踐，</w:t>
      </w:r>
      <w:r w:rsidR="00B60D21">
        <w:rPr>
          <w:rFonts w:ascii="標楷體" w:eastAsia="標楷體" w:hAnsi="標楷體" w:cs="DFKaiShu-SB-Estd-BF" w:hint="eastAsia"/>
          <w:color w:val="FF0000"/>
          <w:kern w:val="0"/>
        </w:rPr>
        <w:t>本</w:t>
      </w:r>
      <w:r w:rsidR="00B60D21" w:rsidRPr="00B60D21">
        <w:rPr>
          <w:rFonts w:ascii="標楷體" w:eastAsia="標楷體" w:hAnsi="標楷體" w:cs="DFKaiShu-SB-Estd-BF" w:hint="eastAsia"/>
          <w:color w:val="FF0000"/>
          <w:kern w:val="0"/>
        </w:rPr>
        <w:t>府於課程計畫備查時，</w:t>
      </w:r>
      <w:r w:rsidR="00B60D21">
        <w:rPr>
          <w:rFonts w:ascii="標楷體" w:eastAsia="標楷體" w:hAnsi="標楷體" w:cs="DFKaiShu-SB-Estd-BF" w:hint="eastAsia"/>
          <w:color w:val="FF0000"/>
          <w:kern w:val="0"/>
        </w:rPr>
        <w:t>將</w:t>
      </w:r>
      <w:r w:rsidR="00B60D21" w:rsidRPr="00B60D21">
        <w:rPr>
          <w:rFonts w:ascii="標楷體" w:eastAsia="標楷體" w:hAnsi="標楷體" w:cs="DFKaiShu-SB-Estd-BF" w:hint="eastAsia"/>
          <w:color w:val="FF0000"/>
          <w:kern w:val="0"/>
        </w:rPr>
        <w:t>檢視學校課程規劃及所運用教學資源內容。</w:t>
      </w:r>
      <w:r w:rsidR="000615F8" w:rsidRPr="000615F8">
        <w:rPr>
          <w:rFonts w:ascii="標楷體" w:eastAsia="標楷體" w:hAnsi="標楷體" w:cs="DFKaiShu-SB-Estd-BF" w:hint="eastAsia"/>
          <w:color w:val="FF0000"/>
          <w:kern w:val="0"/>
        </w:rPr>
        <w:t>教育部國教署「國民中小學課程與教學資源整合平臺」/領域議題/相關議題/檔案分享/安全教育專區，請各校參考運用(</w:t>
      </w:r>
      <w:r w:rsidR="000615F8" w:rsidRPr="000615F8">
        <w:rPr>
          <w:rFonts w:ascii="標楷體" w:eastAsia="標楷體" w:hAnsi="標楷體" w:cs="DFKaiShu-SB-Estd-BF"/>
          <w:color w:val="FF0000"/>
          <w:kern w:val="0"/>
        </w:rPr>
        <w:t>https://cirn.moe.edu.tw/Issue/FilePage.aspx?sid=25&amp;id=120&amp;mid=12700</w:t>
      </w:r>
      <w:r w:rsidR="000615F8" w:rsidRPr="000615F8">
        <w:rPr>
          <w:rFonts w:ascii="標楷體" w:eastAsia="標楷體" w:hAnsi="標楷體" w:cs="DFKaiShu-SB-Estd-BF" w:hint="eastAsia"/>
          <w:color w:val="FF0000"/>
          <w:kern w:val="0"/>
        </w:rPr>
        <w:t>)</w:t>
      </w:r>
    </w:p>
    <w:p w14:paraId="6384F6B1" w14:textId="77777777" w:rsidR="0019121B" w:rsidRPr="00300298" w:rsidRDefault="0019121B" w:rsidP="006C242A">
      <w:pPr>
        <w:pStyle w:val="af0"/>
        <w:numPr>
          <w:ilvl w:val="0"/>
          <w:numId w:val="9"/>
        </w:numPr>
        <w:tabs>
          <w:tab w:val="left" w:pos="993"/>
        </w:tabs>
        <w:spacing w:line="400" w:lineRule="atLeast"/>
        <w:ind w:leftChars="0" w:left="851" w:hanging="905"/>
        <w:rPr>
          <w:rFonts w:ascii="標楷體" w:eastAsia="標楷體" w:hAnsi="標楷體" w:cs="DFKaiShu-SB-Estd-BF"/>
          <w:kern w:val="0"/>
        </w:rPr>
      </w:pPr>
      <w:r w:rsidRPr="00300298">
        <w:rPr>
          <w:rFonts w:ascii="標楷體" w:eastAsia="標楷體" w:hAnsi="標楷體" w:hint="eastAsia"/>
        </w:rPr>
        <w:t>以下重要教育工作請納入相關領域或彈性學習</w:t>
      </w:r>
      <w:r w:rsidR="00C65726" w:rsidRPr="00300298">
        <w:rPr>
          <w:rFonts w:ascii="標楷體" w:eastAsia="標楷體" w:hAnsi="標楷體" w:hint="eastAsia"/>
        </w:rPr>
        <w:t>課程</w:t>
      </w:r>
      <w:r w:rsidRPr="00300298">
        <w:rPr>
          <w:rFonts w:ascii="標楷體" w:eastAsia="標楷體" w:hAnsi="標楷體" w:hint="eastAsia"/>
        </w:rPr>
        <w:t>統整規劃實施：</w:t>
      </w:r>
    </w:p>
    <w:p w14:paraId="7EF8CB7A" w14:textId="77777777" w:rsidR="00300298" w:rsidRDefault="0019121B" w:rsidP="006C242A">
      <w:pPr>
        <w:pStyle w:val="af0"/>
        <w:numPr>
          <w:ilvl w:val="0"/>
          <w:numId w:val="10"/>
        </w:numPr>
        <w:tabs>
          <w:tab w:val="num" w:pos="1080"/>
        </w:tabs>
        <w:spacing w:line="400" w:lineRule="atLeast"/>
        <w:ind w:leftChars="0"/>
        <w:rPr>
          <w:rFonts w:ascii="標楷體" w:eastAsia="標楷體" w:hAnsi="標楷體"/>
        </w:rPr>
      </w:pPr>
      <w:r w:rsidRPr="00300298">
        <w:rPr>
          <w:rFonts w:ascii="標楷體" w:eastAsia="標楷體" w:hAnsi="標楷體" w:hint="eastAsia"/>
        </w:rPr>
        <w:t>海洋教育：一、二年級每學期</w:t>
      </w:r>
      <w:r w:rsidRPr="003441EF">
        <w:rPr>
          <w:rFonts w:ascii="標楷體" w:eastAsia="標楷體" w:hAnsi="標楷體" w:hint="eastAsia"/>
          <w:b/>
          <w:color w:val="FF0000"/>
        </w:rPr>
        <w:t>6</w:t>
      </w:r>
      <w:r w:rsidRPr="00300298">
        <w:rPr>
          <w:rFonts w:ascii="標楷體" w:eastAsia="標楷體" w:hAnsi="標楷體" w:hint="eastAsia"/>
        </w:rPr>
        <w:t>節以上，三、四年級每學期</w:t>
      </w:r>
      <w:r w:rsidRPr="003441EF">
        <w:rPr>
          <w:rFonts w:ascii="標楷體" w:eastAsia="標楷體" w:hAnsi="標楷體" w:hint="eastAsia"/>
          <w:b/>
          <w:color w:val="FF0000"/>
        </w:rPr>
        <w:t>8</w:t>
      </w:r>
      <w:r w:rsidRPr="00300298">
        <w:rPr>
          <w:rFonts w:ascii="標楷體" w:eastAsia="標楷體" w:hAnsi="標楷體" w:hint="eastAsia"/>
        </w:rPr>
        <w:t>節以上，五至九年級每學期</w:t>
      </w:r>
      <w:r w:rsidRPr="003441EF">
        <w:rPr>
          <w:rFonts w:ascii="標楷體" w:eastAsia="標楷體" w:hAnsi="標楷體" w:hint="eastAsia"/>
          <w:b/>
          <w:color w:val="FF0000"/>
        </w:rPr>
        <w:t>10</w:t>
      </w:r>
      <w:r w:rsidRPr="00300298">
        <w:rPr>
          <w:rFonts w:ascii="標楷體" w:eastAsia="標楷體" w:hAnsi="標楷體" w:hint="eastAsia"/>
        </w:rPr>
        <w:t>節以上（95.5.15基府教學參字第0950050915號函）。</w:t>
      </w:r>
    </w:p>
    <w:p w14:paraId="29A2F132" w14:textId="77777777" w:rsidR="00300298" w:rsidRPr="00300298" w:rsidRDefault="0019121B" w:rsidP="006C242A">
      <w:pPr>
        <w:pStyle w:val="af0"/>
        <w:numPr>
          <w:ilvl w:val="0"/>
          <w:numId w:val="10"/>
        </w:numPr>
        <w:tabs>
          <w:tab w:val="num" w:pos="1080"/>
        </w:tabs>
        <w:spacing w:line="400" w:lineRule="atLeast"/>
        <w:ind w:leftChars="0"/>
        <w:rPr>
          <w:rFonts w:ascii="標楷體" w:eastAsia="標楷體" w:hAnsi="標楷體"/>
        </w:rPr>
      </w:pPr>
      <w:r w:rsidRPr="00300298">
        <w:rPr>
          <w:rFonts w:ascii="標楷體" w:eastAsia="標楷體" w:hAnsi="標楷體" w:cs="新細明體" w:hint="eastAsia"/>
          <w:kern w:val="0"/>
        </w:rPr>
        <w:t>性別平等教育：每學期實施相關課程或活動至少</w:t>
      </w:r>
      <w:r w:rsidR="00D51664" w:rsidRPr="003441EF">
        <w:rPr>
          <w:rFonts w:ascii="標楷體" w:eastAsia="標楷體" w:hAnsi="標楷體" w:cs="新細明體" w:hint="eastAsia"/>
          <w:b/>
          <w:color w:val="FF0000"/>
          <w:kern w:val="0"/>
        </w:rPr>
        <w:t>4</w:t>
      </w:r>
      <w:r w:rsidRPr="00300298">
        <w:rPr>
          <w:rFonts w:ascii="標楷體" w:eastAsia="標楷體" w:hAnsi="標楷體" w:cs="新細明體" w:hint="eastAsia"/>
          <w:kern w:val="0"/>
        </w:rPr>
        <w:t>小時（102.12.11修正公布「性別平等教育法」第17條）</w:t>
      </w:r>
    </w:p>
    <w:p w14:paraId="6B0BD7F7" w14:textId="77777777" w:rsidR="00300298" w:rsidRPr="00300298" w:rsidRDefault="0019121B" w:rsidP="006C242A">
      <w:pPr>
        <w:pStyle w:val="af0"/>
        <w:numPr>
          <w:ilvl w:val="0"/>
          <w:numId w:val="10"/>
        </w:numPr>
        <w:tabs>
          <w:tab w:val="num" w:pos="1080"/>
        </w:tabs>
        <w:spacing w:line="400" w:lineRule="atLeast"/>
        <w:ind w:leftChars="0"/>
        <w:rPr>
          <w:rFonts w:ascii="標楷體" w:eastAsia="標楷體" w:hAnsi="標楷體"/>
        </w:rPr>
      </w:pPr>
      <w:r w:rsidRPr="00300298">
        <w:rPr>
          <w:rFonts w:ascii="標楷體" w:eastAsia="標楷體" w:hAnsi="標楷體" w:cs="新細明體" w:hint="eastAsia"/>
          <w:kern w:val="0"/>
        </w:rPr>
        <w:t>性侵害防治教育課程：每學年至少4小時以上(100.11.09修正公布「性侵害犯罪防治法」)。</w:t>
      </w:r>
    </w:p>
    <w:p w14:paraId="4068FF8A" w14:textId="77777777" w:rsidR="00300298" w:rsidRPr="00300298" w:rsidRDefault="0019121B" w:rsidP="006C242A">
      <w:pPr>
        <w:pStyle w:val="af0"/>
        <w:numPr>
          <w:ilvl w:val="0"/>
          <w:numId w:val="10"/>
        </w:numPr>
        <w:tabs>
          <w:tab w:val="num" w:pos="1080"/>
        </w:tabs>
        <w:spacing w:line="400" w:lineRule="atLeast"/>
        <w:ind w:leftChars="0"/>
        <w:rPr>
          <w:rFonts w:ascii="標楷體" w:eastAsia="標楷體" w:hAnsi="標楷體"/>
        </w:rPr>
      </w:pPr>
      <w:r w:rsidRPr="00300298">
        <w:rPr>
          <w:rFonts w:ascii="標楷體" w:eastAsia="標楷體" w:hAnsi="標楷體" w:cs="新細明體" w:hint="eastAsia"/>
          <w:kern w:val="0"/>
        </w:rPr>
        <w:t>家庭暴力防治課程：每學年至少</w:t>
      </w:r>
      <w:r w:rsidR="00FB292B" w:rsidRPr="00300298">
        <w:rPr>
          <w:rFonts w:ascii="標楷體" w:eastAsia="標楷體" w:hAnsi="標楷體" w:cs="新細明體" w:hint="eastAsia"/>
          <w:kern w:val="0"/>
        </w:rPr>
        <w:t>4</w:t>
      </w:r>
      <w:r w:rsidRPr="00300298">
        <w:rPr>
          <w:rFonts w:ascii="標楷體" w:eastAsia="標楷體" w:hAnsi="標楷體" w:cs="新細明體" w:hint="eastAsia"/>
          <w:kern w:val="0"/>
        </w:rPr>
        <w:t>小時(98.04.29修正公布「家庭暴力防治法」)</w:t>
      </w:r>
    </w:p>
    <w:p w14:paraId="17201EB0" w14:textId="5D661B36" w:rsidR="00300298" w:rsidRDefault="0019121B" w:rsidP="006C242A">
      <w:pPr>
        <w:pStyle w:val="af0"/>
        <w:numPr>
          <w:ilvl w:val="0"/>
          <w:numId w:val="10"/>
        </w:numPr>
        <w:tabs>
          <w:tab w:val="num" w:pos="1080"/>
        </w:tabs>
        <w:spacing w:line="400" w:lineRule="atLeast"/>
        <w:ind w:leftChars="0"/>
        <w:rPr>
          <w:rFonts w:ascii="標楷體" w:eastAsia="標楷體" w:hAnsi="標楷體"/>
        </w:rPr>
      </w:pPr>
      <w:r w:rsidRPr="00300298">
        <w:rPr>
          <w:rFonts w:ascii="標楷體" w:eastAsia="標楷體" w:hAnsi="標楷體" w:hint="eastAsia"/>
        </w:rPr>
        <w:t>家庭教育相關課程或活動：</w:t>
      </w:r>
      <w:r w:rsidRPr="003441EF">
        <w:rPr>
          <w:rFonts w:ascii="標楷體" w:eastAsia="標楷體" w:hAnsi="標楷體" w:hint="eastAsia"/>
          <w:b/>
          <w:color w:val="FF0000"/>
        </w:rPr>
        <w:t>正式課程外</w:t>
      </w:r>
      <w:r w:rsidRPr="00300298">
        <w:rPr>
          <w:rFonts w:ascii="標楷體" w:eastAsia="標楷體" w:hAnsi="標楷體" w:hint="eastAsia"/>
        </w:rPr>
        <w:t>每學年至少4小時（家庭教育法第1</w:t>
      </w:r>
      <w:r w:rsidR="00FB760B">
        <w:rPr>
          <w:rFonts w:ascii="標楷體" w:eastAsia="標楷體" w:hAnsi="標楷體"/>
        </w:rPr>
        <w:t>3</w:t>
      </w:r>
      <w:r w:rsidRPr="00300298">
        <w:rPr>
          <w:rFonts w:ascii="標楷體" w:eastAsia="標楷體" w:hAnsi="標楷體" w:hint="eastAsia"/>
        </w:rPr>
        <w:t>條）</w:t>
      </w:r>
      <w:r w:rsidR="00300298">
        <w:rPr>
          <w:rFonts w:ascii="標楷體" w:eastAsia="標楷體" w:hAnsi="標楷體" w:hint="eastAsia"/>
        </w:rPr>
        <w:t>。</w:t>
      </w:r>
    </w:p>
    <w:p w14:paraId="4645F957" w14:textId="77777777" w:rsidR="00300298" w:rsidRDefault="0019121B" w:rsidP="006C242A">
      <w:pPr>
        <w:pStyle w:val="af0"/>
        <w:numPr>
          <w:ilvl w:val="0"/>
          <w:numId w:val="10"/>
        </w:numPr>
        <w:tabs>
          <w:tab w:val="num" w:pos="1080"/>
        </w:tabs>
        <w:spacing w:line="400" w:lineRule="atLeast"/>
        <w:ind w:leftChars="0"/>
        <w:rPr>
          <w:rFonts w:ascii="標楷體" w:eastAsia="標楷體" w:hAnsi="標楷體"/>
        </w:rPr>
      </w:pPr>
      <w:r w:rsidRPr="00300298">
        <w:rPr>
          <w:rFonts w:ascii="標楷體" w:eastAsia="標楷體" w:hAnsi="標楷體" w:hint="eastAsia"/>
        </w:rPr>
        <w:t xml:space="preserve">環境教育：學校應針對所屬員工、教師及學生每年辦理4小時以上環境教育研習，並將環境教育、生態教育、減低二氧化碳排放量等議題，融入自然與生活科技學習領域（環境教育法第24條第二項）。 </w:t>
      </w:r>
    </w:p>
    <w:p w14:paraId="057B4950" w14:textId="77777777" w:rsidR="00300298" w:rsidRDefault="0019121B" w:rsidP="006C242A">
      <w:pPr>
        <w:pStyle w:val="af0"/>
        <w:numPr>
          <w:ilvl w:val="0"/>
          <w:numId w:val="10"/>
        </w:numPr>
        <w:tabs>
          <w:tab w:val="num" w:pos="1080"/>
        </w:tabs>
        <w:spacing w:line="400" w:lineRule="atLeast"/>
        <w:ind w:leftChars="0"/>
        <w:rPr>
          <w:rFonts w:ascii="標楷體" w:eastAsia="標楷體" w:hAnsi="標楷體"/>
        </w:rPr>
      </w:pPr>
      <w:r w:rsidRPr="00300298">
        <w:rPr>
          <w:rFonts w:ascii="標楷體" w:eastAsia="標楷體" w:hAnsi="標楷體" w:hint="eastAsia"/>
        </w:rPr>
        <w:t>防災教育：各校每學期至少辦理一場次校園疏散避難演練及至少辦理一場次災害防救教育主題活動(災害防救法第22條第一項二款、99.7.22教育部台軍(二)字第0990125948號函及99.11.18基府教國參字第0990183554號函)。</w:t>
      </w:r>
    </w:p>
    <w:p w14:paraId="65B83935" w14:textId="77777777" w:rsidR="00300298" w:rsidRPr="00300298" w:rsidRDefault="0019121B" w:rsidP="006C242A">
      <w:pPr>
        <w:pStyle w:val="af0"/>
        <w:numPr>
          <w:ilvl w:val="0"/>
          <w:numId w:val="10"/>
        </w:numPr>
        <w:tabs>
          <w:tab w:val="num" w:pos="1080"/>
        </w:tabs>
        <w:spacing w:line="400" w:lineRule="atLeast"/>
        <w:ind w:leftChars="0"/>
        <w:rPr>
          <w:rFonts w:ascii="標楷體" w:eastAsia="標楷體" w:hAnsi="標楷體"/>
        </w:rPr>
      </w:pPr>
      <w:r w:rsidRPr="00300298">
        <w:rPr>
          <w:rFonts w:ascii="標楷體" w:eastAsia="標楷體" w:hAnsi="標楷體" w:hint="eastAsia"/>
          <w:kern w:val="0"/>
          <w:shd w:val="clear" w:color="auto" w:fill="FFFFFF"/>
        </w:rPr>
        <w:t>法治教育：每學年度國中</w:t>
      </w:r>
      <w:r w:rsidRPr="003441EF">
        <w:rPr>
          <w:rFonts w:ascii="標楷體" w:eastAsia="標楷體" w:hAnsi="標楷體" w:hint="eastAsia"/>
          <w:color w:val="FF0000"/>
          <w:kern w:val="0"/>
          <w:shd w:val="clear" w:color="auto" w:fill="FFFFFF"/>
        </w:rPr>
        <w:t>八年級實施3小時</w:t>
      </w:r>
      <w:r w:rsidRPr="00300298">
        <w:rPr>
          <w:rFonts w:ascii="標楷體" w:eastAsia="標楷體" w:hAnsi="標楷體" w:hint="eastAsia"/>
          <w:kern w:val="0"/>
          <w:shd w:val="clear" w:color="auto" w:fill="FFFFFF"/>
        </w:rPr>
        <w:t>融入式教學（教育部101.7.15臺國（二）字第1010095575號函）。</w:t>
      </w:r>
    </w:p>
    <w:p w14:paraId="67779A77" w14:textId="77777777" w:rsidR="00300298" w:rsidRPr="00300298" w:rsidRDefault="0019121B" w:rsidP="006C242A">
      <w:pPr>
        <w:pStyle w:val="af0"/>
        <w:numPr>
          <w:ilvl w:val="0"/>
          <w:numId w:val="10"/>
        </w:numPr>
        <w:tabs>
          <w:tab w:val="num" w:pos="1080"/>
        </w:tabs>
        <w:spacing w:line="400" w:lineRule="atLeast"/>
        <w:ind w:leftChars="0"/>
        <w:rPr>
          <w:rFonts w:ascii="標楷體" w:eastAsia="標楷體" w:hAnsi="標楷體"/>
        </w:rPr>
      </w:pPr>
      <w:r w:rsidRPr="00300298">
        <w:rPr>
          <w:rFonts w:ascii="標楷體" w:eastAsia="標楷體" w:hAnsi="標楷體" w:hint="eastAsia"/>
          <w:kern w:val="0"/>
          <w:shd w:val="clear" w:color="auto" w:fill="FFFFFF"/>
        </w:rPr>
        <w:t>防制藥物濫用：國中小「健康與體育」</w:t>
      </w:r>
      <w:r w:rsidRPr="003441EF">
        <w:rPr>
          <w:rFonts w:ascii="標楷體" w:eastAsia="標楷體" w:hAnsi="標楷體" w:hint="eastAsia"/>
          <w:color w:val="FF0000"/>
          <w:kern w:val="0"/>
          <w:shd w:val="clear" w:color="auto" w:fill="FFFFFF"/>
        </w:rPr>
        <w:t>至少1節</w:t>
      </w:r>
      <w:r w:rsidRPr="00300298">
        <w:rPr>
          <w:rFonts w:ascii="標楷體" w:eastAsia="標楷體" w:hAnsi="標楷體" w:hint="eastAsia"/>
          <w:kern w:val="0"/>
          <w:shd w:val="clear" w:color="auto" w:fill="FFFFFF"/>
        </w:rPr>
        <w:t>「反毒認知教學」（教育部103年8月18日臺教學（五）字第1030120878號函頒修正教育部深化推動紫錐花運動實施計畫）。</w:t>
      </w:r>
    </w:p>
    <w:p w14:paraId="726DBCDD" w14:textId="77777777" w:rsidR="00300298" w:rsidRPr="00300298" w:rsidRDefault="0019121B" w:rsidP="006C242A">
      <w:pPr>
        <w:pStyle w:val="af0"/>
        <w:numPr>
          <w:ilvl w:val="0"/>
          <w:numId w:val="10"/>
        </w:numPr>
        <w:tabs>
          <w:tab w:val="num" w:pos="1080"/>
        </w:tabs>
        <w:spacing w:line="400" w:lineRule="atLeast"/>
        <w:ind w:leftChars="0"/>
        <w:rPr>
          <w:rFonts w:ascii="標楷體" w:eastAsia="標楷體" w:hAnsi="標楷體"/>
        </w:rPr>
      </w:pPr>
      <w:r w:rsidRPr="00300298">
        <w:rPr>
          <w:rFonts w:ascii="標楷體" w:eastAsia="標楷體" w:hAnsi="標楷體" w:hint="eastAsia"/>
          <w:kern w:val="0"/>
          <w:shd w:val="clear" w:color="auto" w:fill="FFFFFF"/>
        </w:rPr>
        <w:t>資訊倫理教育：國中小應將資訊倫理與安全健康上網教育納入課程計畫審查要項（教育部104年04月08日臺教資(三)字第1040034864號函頒修正各級學校學生安全健</w:t>
      </w:r>
      <w:r w:rsidRPr="00300298">
        <w:rPr>
          <w:rFonts w:ascii="標楷體" w:eastAsia="標楷體" w:hAnsi="標楷體" w:hint="eastAsia"/>
          <w:kern w:val="0"/>
          <w:shd w:val="clear" w:color="auto" w:fill="FFFFFF"/>
        </w:rPr>
        <w:lastRenderedPageBreak/>
        <w:t>康上網實施計畫）。</w:t>
      </w:r>
    </w:p>
    <w:p w14:paraId="76F3713A" w14:textId="77777777" w:rsidR="00300298" w:rsidRPr="00947F15" w:rsidRDefault="00300298" w:rsidP="006C242A">
      <w:pPr>
        <w:pStyle w:val="af0"/>
        <w:numPr>
          <w:ilvl w:val="0"/>
          <w:numId w:val="9"/>
        </w:numPr>
        <w:tabs>
          <w:tab w:val="left" w:pos="993"/>
        </w:tabs>
        <w:spacing w:line="400" w:lineRule="atLeast"/>
        <w:ind w:leftChars="0" w:left="851" w:hanging="905"/>
        <w:rPr>
          <w:rFonts w:ascii="標楷體" w:eastAsia="標楷體" w:hAnsi="標楷體"/>
          <w:b/>
          <w:kern w:val="0"/>
          <w:shd w:val="clear" w:color="auto" w:fill="FFFFFF"/>
        </w:rPr>
      </w:pPr>
      <w:r w:rsidRPr="00947F15">
        <w:rPr>
          <w:rFonts w:ascii="標楷體" w:eastAsia="標楷體" w:hAnsi="標楷體" w:hint="eastAsia"/>
          <w:b/>
          <w:kern w:val="0"/>
          <w:shd w:val="clear" w:color="auto" w:fill="FFFFFF"/>
        </w:rPr>
        <w:t>本土語文課程</w:t>
      </w:r>
      <w:r w:rsidR="00BF0653">
        <w:rPr>
          <w:rFonts w:ascii="標楷體" w:eastAsia="標楷體" w:hAnsi="標楷體" w:hint="eastAsia"/>
          <w:b/>
          <w:kern w:val="0"/>
          <w:shd w:val="clear" w:color="auto" w:fill="FFFFFF"/>
        </w:rPr>
        <w:t>：</w:t>
      </w:r>
    </w:p>
    <w:p w14:paraId="744BC384" w14:textId="026DCF42" w:rsidR="00300298" w:rsidRDefault="00300298" w:rsidP="006C242A">
      <w:pPr>
        <w:pStyle w:val="af0"/>
        <w:numPr>
          <w:ilvl w:val="0"/>
          <w:numId w:val="11"/>
        </w:numPr>
        <w:spacing w:line="400" w:lineRule="atLeast"/>
        <w:ind w:leftChars="0"/>
        <w:rPr>
          <w:rFonts w:ascii="標楷體" w:eastAsia="標楷體" w:hAnsi="標楷體"/>
          <w:kern w:val="0"/>
          <w:shd w:val="clear" w:color="auto" w:fill="FFFFFF"/>
        </w:rPr>
      </w:pPr>
      <w:r>
        <w:rPr>
          <w:rFonts w:ascii="標楷體" w:eastAsia="標楷體" w:hAnsi="標楷體" w:hint="eastAsia"/>
          <w:kern w:val="0"/>
          <w:shd w:val="clear" w:color="auto" w:fill="FFFFFF"/>
        </w:rPr>
        <w:t>國小</w:t>
      </w:r>
      <w:r w:rsidR="0000332F">
        <w:rPr>
          <w:rFonts w:ascii="標楷體" w:eastAsia="標楷體" w:hAnsi="標楷體" w:hint="eastAsia"/>
          <w:kern w:val="0"/>
          <w:shd w:val="clear" w:color="auto" w:fill="FFFFFF"/>
        </w:rPr>
        <w:t>本學年度</w:t>
      </w:r>
      <w:r w:rsidR="00D47985" w:rsidRPr="005C5B82">
        <w:rPr>
          <w:rFonts w:ascii="標楷體" w:eastAsia="標楷體" w:hAnsi="標楷體" w:hint="eastAsia"/>
          <w:kern w:val="0"/>
          <w:shd w:val="clear" w:color="auto" w:fill="FFFFFF"/>
        </w:rPr>
        <w:t>起</w:t>
      </w:r>
      <w:r w:rsidR="0000332F" w:rsidRPr="005C5B82">
        <w:rPr>
          <w:rFonts w:ascii="標楷體" w:eastAsia="標楷體" w:hAnsi="標楷體" w:hint="eastAsia"/>
          <w:kern w:val="0"/>
          <w:shd w:val="clear" w:color="auto" w:fill="FFFFFF"/>
        </w:rPr>
        <w:t>一、二</w:t>
      </w:r>
      <w:r w:rsidR="00564818" w:rsidRPr="005C5B82">
        <w:rPr>
          <w:rFonts w:ascii="標楷體" w:eastAsia="標楷體" w:hAnsi="標楷體" w:hint="eastAsia"/>
          <w:kern w:val="0"/>
          <w:shd w:val="clear" w:color="auto" w:fill="FFFFFF"/>
        </w:rPr>
        <w:t>、三</w:t>
      </w:r>
      <w:r w:rsidR="005C5B82" w:rsidRPr="005C5B82">
        <w:rPr>
          <w:rFonts w:ascii="標楷體" w:eastAsia="標楷體" w:hAnsi="標楷體" w:hint="eastAsia"/>
          <w:kern w:val="0"/>
          <w:shd w:val="clear" w:color="auto" w:fill="FFFFFF"/>
        </w:rPr>
        <w:t>、</w:t>
      </w:r>
      <w:r w:rsidR="005C5B82">
        <w:rPr>
          <w:rFonts w:ascii="標楷體" w:eastAsia="標楷體" w:hAnsi="標楷體" w:hint="eastAsia"/>
          <w:color w:val="FF0000"/>
          <w:kern w:val="0"/>
          <w:shd w:val="clear" w:color="auto" w:fill="FFFFFF"/>
        </w:rPr>
        <w:t>四</w:t>
      </w:r>
      <w:r w:rsidR="0000332F">
        <w:rPr>
          <w:rFonts w:ascii="標楷體" w:eastAsia="標楷體" w:hAnsi="標楷體" w:hint="eastAsia"/>
          <w:kern w:val="0"/>
          <w:shd w:val="clear" w:color="auto" w:fill="FFFFFF"/>
        </w:rPr>
        <w:t>年級</w:t>
      </w:r>
      <w:r>
        <w:rPr>
          <w:rFonts w:ascii="標楷體" w:eastAsia="標楷體" w:hAnsi="標楷體" w:hint="eastAsia"/>
          <w:kern w:val="0"/>
          <w:shd w:val="clear" w:color="auto" w:fill="FFFFFF"/>
        </w:rPr>
        <w:t>加入「</w:t>
      </w:r>
      <w:r w:rsidR="00645179">
        <w:rPr>
          <w:rFonts w:ascii="標楷體" w:eastAsia="標楷體" w:hAnsi="標楷體" w:hint="eastAsia"/>
          <w:kern w:val="0"/>
          <w:shd w:val="clear" w:color="auto" w:fill="FFFFFF"/>
        </w:rPr>
        <w:t>臺</w:t>
      </w:r>
      <w:r>
        <w:rPr>
          <w:rFonts w:ascii="標楷體" w:eastAsia="標楷體" w:hAnsi="標楷體" w:hint="eastAsia"/>
          <w:kern w:val="0"/>
          <w:shd w:val="clear" w:color="auto" w:fill="FFFFFF"/>
        </w:rPr>
        <w:t>灣手語」課程，學校依開設狀況敘寫及增刪表格。</w:t>
      </w:r>
    </w:p>
    <w:p w14:paraId="19988C20" w14:textId="2FAB743A" w:rsidR="00947F15" w:rsidRDefault="00300298" w:rsidP="006C242A">
      <w:pPr>
        <w:pStyle w:val="af0"/>
        <w:numPr>
          <w:ilvl w:val="0"/>
          <w:numId w:val="11"/>
        </w:numPr>
        <w:spacing w:line="400" w:lineRule="atLeast"/>
        <w:ind w:leftChars="0"/>
        <w:rPr>
          <w:rFonts w:ascii="標楷體" w:eastAsia="標楷體" w:hAnsi="標楷體"/>
          <w:kern w:val="0"/>
          <w:shd w:val="clear" w:color="auto" w:fill="FFFFFF"/>
        </w:rPr>
      </w:pPr>
      <w:r>
        <w:rPr>
          <w:rFonts w:ascii="標楷體" w:eastAsia="標楷體" w:hAnsi="標楷體" w:hint="eastAsia"/>
          <w:kern w:val="0"/>
          <w:shd w:val="clear" w:color="auto" w:fill="FFFFFF"/>
        </w:rPr>
        <w:t>國中</w:t>
      </w:r>
      <w:r w:rsidR="0000332F">
        <w:rPr>
          <w:rFonts w:ascii="標楷體" w:eastAsia="標楷體" w:hAnsi="標楷體" w:hint="eastAsia"/>
          <w:kern w:val="0"/>
          <w:shd w:val="clear" w:color="auto" w:fill="FFFFFF"/>
        </w:rPr>
        <w:t>本學年度</w:t>
      </w:r>
      <w:r w:rsidR="0000332F" w:rsidRPr="003441EF">
        <w:rPr>
          <w:rFonts w:ascii="標楷體" w:eastAsia="標楷體" w:hAnsi="標楷體" w:hint="eastAsia"/>
          <w:b/>
          <w:color w:val="FF0000"/>
          <w:kern w:val="0"/>
          <w:shd w:val="clear" w:color="auto" w:fill="FFFFFF"/>
        </w:rPr>
        <w:t>七、八年級</w:t>
      </w:r>
      <w:r w:rsidR="0000332F">
        <w:rPr>
          <w:rFonts w:ascii="標楷體" w:eastAsia="標楷體" w:hAnsi="標楷體" w:hint="eastAsia"/>
          <w:kern w:val="0"/>
          <w:shd w:val="clear" w:color="auto" w:fill="FFFFFF"/>
        </w:rPr>
        <w:t>應將</w:t>
      </w:r>
      <w:r w:rsidR="00B065B6">
        <w:rPr>
          <w:rFonts w:ascii="標楷體" w:eastAsia="標楷體" w:hAnsi="標楷體" w:hint="eastAsia"/>
          <w:kern w:val="0"/>
          <w:shd w:val="clear" w:color="auto" w:fill="FFFFFF"/>
        </w:rPr>
        <w:t>本土語文納入</w:t>
      </w:r>
      <w:r w:rsidR="00B065B6" w:rsidRPr="003441EF">
        <w:rPr>
          <w:rFonts w:ascii="標楷體" w:eastAsia="標楷體" w:hAnsi="標楷體" w:hint="eastAsia"/>
          <w:b/>
          <w:color w:val="FF0000"/>
          <w:kern w:val="0"/>
          <w:shd w:val="clear" w:color="auto" w:fill="FFFFFF"/>
        </w:rPr>
        <w:t>正式課程</w:t>
      </w:r>
      <w:r w:rsidR="00B065B6">
        <w:rPr>
          <w:rFonts w:ascii="標楷體" w:eastAsia="標楷體" w:hAnsi="標楷體" w:hint="eastAsia"/>
          <w:kern w:val="0"/>
          <w:shd w:val="clear" w:color="auto" w:fill="FFFFFF"/>
        </w:rPr>
        <w:t>，</w:t>
      </w:r>
      <w:r>
        <w:rPr>
          <w:rFonts w:ascii="標楷體" w:eastAsia="標楷體" w:hAnsi="標楷體" w:hint="eastAsia"/>
          <w:kern w:val="0"/>
          <w:shd w:val="clear" w:color="auto" w:fill="FFFFFF"/>
        </w:rPr>
        <w:t>彈性課程時數調整減少1節，相關計畫敘寫於</w:t>
      </w:r>
      <w:r w:rsidRPr="00794962">
        <w:rPr>
          <w:rFonts w:ascii="標楷體" w:eastAsia="標楷體" w:hAnsi="標楷體" w:hint="eastAsia"/>
          <w:b/>
          <w:kern w:val="0"/>
          <w:shd w:val="clear" w:color="auto" w:fill="FFFFFF"/>
        </w:rPr>
        <w:t>各年級</w:t>
      </w:r>
      <w:r w:rsidR="00794962" w:rsidRPr="00794962">
        <w:rPr>
          <w:rFonts w:ascii="標楷體" w:eastAsia="標楷體" w:hAnsi="標楷體" w:hint="eastAsia"/>
          <w:b/>
          <w:kern w:val="0"/>
          <w:shd w:val="clear" w:color="auto" w:fill="FFFFFF"/>
        </w:rPr>
        <w:t>領域/科目課程計畫</w:t>
      </w:r>
      <w:r>
        <w:rPr>
          <w:rFonts w:ascii="標楷體" w:eastAsia="標楷體" w:hAnsi="標楷體" w:hint="eastAsia"/>
          <w:kern w:val="0"/>
          <w:shd w:val="clear" w:color="auto" w:fill="FFFFFF"/>
        </w:rPr>
        <w:t>，學校依開設狀況敘寫及增刪表格</w:t>
      </w:r>
      <w:r w:rsidR="00947F15">
        <w:rPr>
          <w:rFonts w:ascii="標楷體" w:eastAsia="標楷體" w:hAnsi="標楷體" w:hint="eastAsia"/>
          <w:kern w:val="0"/>
          <w:shd w:val="clear" w:color="auto" w:fill="FFFFFF"/>
        </w:rPr>
        <w:t>。</w:t>
      </w:r>
      <w:r w:rsidR="00B5609E" w:rsidRPr="00B5609E">
        <w:rPr>
          <w:rFonts w:ascii="標楷體" w:eastAsia="標楷體" w:hAnsi="標楷體" w:hint="eastAsia"/>
          <w:color w:val="FF0000"/>
          <w:kern w:val="0"/>
          <w:shd w:val="clear" w:color="auto" w:fill="FFFFFF"/>
        </w:rPr>
        <w:t>本土語文/</w:t>
      </w:r>
      <w:r w:rsidR="00617606">
        <w:rPr>
          <w:rFonts w:ascii="標楷體" w:eastAsia="標楷體" w:hAnsi="標楷體" w:hint="eastAsia"/>
          <w:color w:val="FF0000"/>
          <w:kern w:val="0"/>
          <w:shd w:val="clear" w:color="auto" w:fill="FFFFFF"/>
        </w:rPr>
        <w:t>臺</w:t>
      </w:r>
      <w:r w:rsidR="00B5609E" w:rsidRPr="00B5609E">
        <w:rPr>
          <w:rFonts w:ascii="標楷體" w:eastAsia="標楷體" w:hAnsi="標楷體" w:hint="eastAsia"/>
          <w:color w:val="FF0000"/>
          <w:kern w:val="0"/>
          <w:shd w:val="clear" w:color="auto" w:fill="FFFFFF"/>
        </w:rPr>
        <w:t>灣手語/新住民語文九年級開課，屬「彈性學習課程」。學校應調查學生選修意願，學生有學習意願，即於九年級之彈性學習課程開課。</w:t>
      </w:r>
    </w:p>
    <w:p w14:paraId="3927DAEC" w14:textId="77777777" w:rsidR="00300298" w:rsidRPr="00794962" w:rsidRDefault="00794962" w:rsidP="006C242A">
      <w:pPr>
        <w:pStyle w:val="af0"/>
        <w:numPr>
          <w:ilvl w:val="0"/>
          <w:numId w:val="9"/>
        </w:numPr>
        <w:tabs>
          <w:tab w:val="left" w:pos="993"/>
        </w:tabs>
        <w:spacing w:line="400" w:lineRule="atLeast"/>
        <w:ind w:leftChars="0" w:left="851" w:hanging="905"/>
        <w:rPr>
          <w:rFonts w:ascii="標楷體" w:eastAsia="標楷體" w:hAnsi="標楷體"/>
          <w:kern w:val="0"/>
          <w:shd w:val="clear" w:color="auto" w:fill="FFFFFF"/>
        </w:rPr>
      </w:pPr>
      <w:r>
        <w:rPr>
          <w:rFonts w:ascii="標楷體" w:eastAsia="標楷體" w:hAnsi="標楷體" w:hint="eastAsia"/>
          <w:kern w:val="0"/>
          <w:shd w:val="clear" w:color="auto" w:fill="FFFFFF"/>
        </w:rPr>
        <w:t>彈性課程-領域補救教學課程:</w:t>
      </w:r>
      <w:r w:rsidRPr="00794962">
        <w:rPr>
          <w:rFonts w:ascii="標楷體" w:eastAsia="標楷體" w:hAnsi="標楷體" w:cs="Arial Unicode MS"/>
          <w:b/>
        </w:rPr>
        <w:t xml:space="preserve"> </w:t>
      </w:r>
      <w:r w:rsidRPr="00794962">
        <w:rPr>
          <w:rFonts w:ascii="標楷體" w:eastAsia="標楷體" w:hAnsi="標楷體" w:cs="Arial Unicode MS"/>
        </w:rPr>
        <w:t>「領域補救教學課程」係屬彈性學習課程</w:t>
      </w:r>
      <w:r w:rsidRPr="003441EF">
        <w:rPr>
          <w:rFonts w:ascii="標楷體" w:eastAsia="標楷體" w:hAnsi="標楷體" w:cs="Arial Unicode MS"/>
          <w:color w:val="FF0000"/>
        </w:rPr>
        <w:t>其他類</w:t>
      </w:r>
      <w:r w:rsidRPr="00794962">
        <w:rPr>
          <w:rFonts w:ascii="標楷體" w:eastAsia="標楷體" w:hAnsi="標楷體" w:cs="Arial Unicode MS"/>
        </w:rPr>
        <w:t>課程之一</w:t>
      </w:r>
      <w:r w:rsidRPr="00794962">
        <w:rPr>
          <w:rFonts w:ascii="標楷體" w:eastAsia="標楷體" w:hAnsi="標楷體" w:cs="Arial Unicode MS"/>
          <w:b/>
        </w:rPr>
        <w:t>，得搭配自主學習等課程開設</w:t>
      </w:r>
      <w:r w:rsidRPr="00794962">
        <w:rPr>
          <w:rFonts w:ascii="標楷體" w:eastAsia="標楷體" w:hAnsi="標楷體" w:cs="Arial Unicode MS"/>
        </w:rPr>
        <w:t>，內容請依據學生補救教學之需求及學習特性分析加以規劃</w:t>
      </w:r>
      <w:r w:rsidRPr="00794962">
        <w:rPr>
          <w:rFonts w:ascii="標楷體" w:eastAsia="標楷體" w:hAnsi="標楷體" w:cs="Arial Unicode MS" w:hint="eastAsia"/>
        </w:rPr>
        <w:t>，</w:t>
      </w:r>
      <w:r w:rsidRPr="00794962">
        <w:rPr>
          <w:rFonts w:ascii="標楷體" w:eastAsia="標楷體" w:hAnsi="標楷體" w:cs="Arial Unicode MS"/>
          <w:b/>
        </w:rPr>
        <w:t>避免領域補救教學課程成為單一領域或科目的擴張延伸</w:t>
      </w:r>
      <w:r w:rsidRPr="00794962">
        <w:rPr>
          <w:rFonts w:ascii="標楷體" w:eastAsia="標楷體" w:hAnsi="標楷體" w:cs="Arial Unicode MS"/>
        </w:rPr>
        <w:t>。</w:t>
      </w:r>
      <w:bookmarkStart w:id="1" w:name="_GoBack"/>
      <w:bookmarkEnd w:id="1"/>
    </w:p>
    <w:sectPr w:rsidR="00300298" w:rsidRPr="00794962" w:rsidSect="0047595C">
      <w:pgSz w:w="11906" w:h="16838"/>
      <w:pgMar w:top="624" w:right="1134" w:bottom="993" w:left="1134" w:header="851" w:footer="1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0C52AC" w14:textId="77777777" w:rsidR="00DE761F" w:rsidRDefault="00DE761F" w:rsidP="004D4306">
      <w:r>
        <w:separator/>
      </w:r>
    </w:p>
  </w:endnote>
  <w:endnote w:type="continuationSeparator" w:id="0">
    <w:p w14:paraId="6A6BF99F" w14:textId="77777777" w:rsidR="00DE761F" w:rsidRDefault="00DE761F"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華康標宋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708C87" w14:textId="77777777" w:rsidR="00DE761F" w:rsidRDefault="00DE761F" w:rsidP="004D4306">
      <w:r>
        <w:separator/>
      </w:r>
    </w:p>
  </w:footnote>
  <w:footnote w:type="continuationSeparator" w:id="0">
    <w:p w14:paraId="26ED53E1" w14:textId="77777777" w:rsidR="00DE761F" w:rsidRDefault="00DE761F" w:rsidP="004D43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27A5"/>
    <w:multiLevelType w:val="hybridMultilevel"/>
    <w:tmpl w:val="3B6E5D86"/>
    <w:lvl w:ilvl="0" w:tplc="49E2EE6C">
      <w:start w:val="1"/>
      <w:numFmt w:val="taiwaneseCountingThousand"/>
      <w:lvlText w:val="（%1）"/>
      <w:lvlJc w:val="left"/>
      <w:pPr>
        <w:ind w:left="360" w:hanging="480"/>
      </w:pPr>
      <w:rPr>
        <w:rFonts w:hint="default"/>
        <w:b w:val="0"/>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1">
    <w:nsid w:val="1E3D39FC"/>
    <w:multiLevelType w:val="hybridMultilevel"/>
    <w:tmpl w:val="4D52BED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232742A8"/>
    <w:multiLevelType w:val="hybridMultilevel"/>
    <w:tmpl w:val="BC4C2AB0"/>
    <w:lvl w:ilvl="0" w:tplc="F70C1BA4">
      <w:start w:val="1"/>
      <w:numFmt w:val="decimal"/>
      <w:lvlText w:val="(%1)."/>
      <w:lvlJc w:val="left"/>
      <w:pPr>
        <w:ind w:left="958" w:hanging="480"/>
      </w:pPr>
      <w:rPr>
        <w:rFonts w:hint="eastAsia"/>
        <w:b w:val="0"/>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3">
    <w:nsid w:val="2E32767A"/>
    <w:multiLevelType w:val="hybridMultilevel"/>
    <w:tmpl w:val="4D52BED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375E5F8F"/>
    <w:multiLevelType w:val="hybridMultilevel"/>
    <w:tmpl w:val="4B9AB876"/>
    <w:lvl w:ilvl="0" w:tplc="BF28D2C4">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
    <w:nsid w:val="3A7B532A"/>
    <w:multiLevelType w:val="hybridMultilevel"/>
    <w:tmpl w:val="8AF44F54"/>
    <w:lvl w:ilvl="0" w:tplc="FF8A12AA">
      <w:start w:val="1"/>
      <w:numFmt w:val="taiwaneseCountingThousand"/>
      <w:lvlText w:val="%1、"/>
      <w:lvlJc w:val="left"/>
      <w:pPr>
        <w:tabs>
          <w:tab w:val="num" w:pos="600"/>
        </w:tabs>
        <w:ind w:left="6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F4C052B"/>
    <w:multiLevelType w:val="hybridMultilevel"/>
    <w:tmpl w:val="4B9AB876"/>
    <w:lvl w:ilvl="0" w:tplc="BF28D2C4">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nsid w:val="41F93462"/>
    <w:multiLevelType w:val="hybridMultilevel"/>
    <w:tmpl w:val="8CC262BC"/>
    <w:lvl w:ilvl="0" w:tplc="41467A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9FA2D61"/>
    <w:multiLevelType w:val="hybridMultilevel"/>
    <w:tmpl w:val="5D70076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106135D"/>
    <w:multiLevelType w:val="hybridMultilevel"/>
    <w:tmpl w:val="1AA80B36"/>
    <w:lvl w:ilvl="0" w:tplc="D5FE1172">
      <w:start w:val="1"/>
      <w:numFmt w:val="taiwaneseCountingThousand"/>
      <w:lvlText w:val="（%1）"/>
      <w:lvlJc w:val="left"/>
      <w:pPr>
        <w:tabs>
          <w:tab w:val="num" w:pos="975"/>
        </w:tabs>
        <w:ind w:left="975" w:hanging="855"/>
      </w:pPr>
      <w:rPr>
        <w:rFonts w:hint="default"/>
      </w:rPr>
    </w:lvl>
    <w:lvl w:ilvl="1" w:tplc="93A8FE1A">
      <w:start w:val="1"/>
      <w:numFmt w:val="taiwaneseCountingThousand"/>
      <w:lvlText w:val="%2、"/>
      <w:lvlJc w:val="left"/>
      <w:pPr>
        <w:tabs>
          <w:tab w:val="num" w:pos="1320"/>
        </w:tabs>
        <w:ind w:left="1320" w:hanging="720"/>
      </w:pPr>
      <w:rPr>
        <w:rFonts w:hint="default"/>
      </w:r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0">
    <w:nsid w:val="52F24FEC"/>
    <w:multiLevelType w:val="singleLevel"/>
    <w:tmpl w:val="CA8250C6"/>
    <w:lvl w:ilvl="0">
      <w:start w:val="1"/>
      <w:numFmt w:val="taiwaneseCountingThousand"/>
      <w:lvlText w:val="%1、"/>
      <w:lvlJc w:val="left"/>
      <w:pPr>
        <w:tabs>
          <w:tab w:val="num" w:pos="600"/>
        </w:tabs>
        <w:ind w:left="600" w:hanging="480"/>
      </w:pPr>
      <w:rPr>
        <w:rFonts w:hint="eastAsia"/>
      </w:rPr>
    </w:lvl>
  </w:abstractNum>
  <w:abstractNum w:abstractNumId="11">
    <w:nsid w:val="53C43BA3"/>
    <w:multiLevelType w:val="hybridMultilevel"/>
    <w:tmpl w:val="124A1198"/>
    <w:lvl w:ilvl="0" w:tplc="49E2EE6C">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9"/>
  </w:num>
  <w:num w:numId="3">
    <w:abstractNumId w:val="7"/>
  </w:num>
  <w:num w:numId="4">
    <w:abstractNumId w:val="8"/>
  </w:num>
  <w:num w:numId="5">
    <w:abstractNumId w:val="11"/>
  </w:num>
  <w:num w:numId="6">
    <w:abstractNumId w:val="1"/>
  </w:num>
  <w:num w:numId="7">
    <w:abstractNumId w:val="2"/>
  </w:num>
  <w:num w:numId="8">
    <w:abstractNumId w:val="3"/>
  </w:num>
  <w:num w:numId="9">
    <w:abstractNumId w:val="0"/>
  </w:num>
  <w:num w:numId="10">
    <w:abstractNumId w:val="4"/>
  </w:num>
  <w:num w:numId="11">
    <w:abstractNumId w:val="6"/>
  </w:num>
  <w:num w:numId="1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205"/>
    <w:rsid w:val="0000297C"/>
    <w:rsid w:val="0000332F"/>
    <w:rsid w:val="000134A4"/>
    <w:rsid w:val="00015BAF"/>
    <w:rsid w:val="000212A3"/>
    <w:rsid w:val="00025C00"/>
    <w:rsid w:val="000421A7"/>
    <w:rsid w:val="00051194"/>
    <w:rsid w:val="0005323E"/>
    <w:rsid w:val="0005688F"/>
    <w:rsid w:val="00056C6E"/>
    <w:rsid w:val="000615F8"/>
    <w:rsid w:val="00061CBD"/>
    <w:rsid w:val="00062FC1"/>
    <w:rsid w:val="000635D1"/>
    <w:rsid w:val="000649BA"/>
    <w:rsid w:val="000731CD"/>
    <w:rsid w:val="00085817"/>
    <w:rsid w:val="00085A77"/>
    <w:rsid w:val="00087C9A"/>
    <w:rsid w:val="000A1136"/>
    <w:rsid w:val="000A159E"/>
    <w:rsid w:val="000A5F6F"/>
    <w:rsid w:val="000A601B"/>
    <w:rsid w:val="000A7E89"/>
    <w:rsid w:val="000C070D"/>
    <w:rsid w:val="000C26EF"/>
    <w:rsid w:val="000C44A3"/>
    <w:rsid w:val="000C44A5"/>
    <w:rsid w:val="000D364E"/>
    <w:rsid w:val="000D4FA2"/>
    <w:rsid w:val="000E2089"/>
    <w:rsid w:val="000E20E6"/>
    <w:rsid w:val="000E5855"/>
    <w:rsid w:val="000F0F83"/>
    <w:rsid w:val="000F1533"/>
    <w:rsid w:val="000F5A7B"/>
    <w:rsid w:val="000F6CB5"/>
    <w:rsid w:val="000F723B"/>
    <w:rsid w:val="00103AAD"/>
    <w:rsid w:val="00144883"/>
    <w:rsid w:val="0015251A"/>
    <w:rsid w:val="00153955"/>
    <w:rsid w:val="00154DB4"/>
    <w:rsid w:val="0016024D"/>
    <w:rsid w:val="001614C9"/>
    <w:rsid w:val="00161950"/>
    <w:rsid w:val="001631CB"/>
    <w:rsid w:val="001635F5"/>
    <w:rsid w:val="00164847"/>
    <w:rsid w:val="0016561B"/>
    <w:rsid w:val="00166309"/>
    <w:rsid w:val="00170076"/>
    <w:rsid w:val="00170630"/>
    <w:rsid w:val="001756EA"/>
    <w:rsid w:val="00180C8A"/>
    <w:rsid w:val="00184E53"/>
    <w:rsid w:val="001852C7"/>
    <w:rsid w:val="00186A9C"/>
    <w:rsid w:val="0019121B"/>
    <w:rsid w:val="00195C25"/>
    <w:rsid w:val="001A2F77"/>
    <w:rsid w:val="001B0402"/>
    <w:rsid w:val="001B4DE2"/>
    <w:rsid w:val="001B724E"/>
    <w:rsid w:val="001B7B8A"/>
    <w:rsid w:val="001D32A8"/>
    <w:rsid w:val="001D3616"/>
    <w:rsid w:val="001D3E60"/>
    <w:rsid w:val="001D6ADF"/>
    <w:rsid w:val="001E31F8"/>
    <w:rsid w:val="001E6A3B"/>
    <w:rsid w:val="001F24AC"/>
    <w:rsid w:val="001F2B21"/>
    <w:rsid w:val="001F3D6A"/>
    <w:rsid w:val="001F5A01"/>
    <w:rsid w:val="0020295A"/>
    <w:rsid w:val="00204DF9"/>
    <w:rsid w:val="00205CC1"/>
    <w:rsid w:val="002077F2"/>
    <w:rsid w:val="00210020"/>
    <w:rsid w:val="00211B92"/>
    <w:rsid w:val="00216D8B"/>
    <w:rsid w:val="00222C70"/>
    <w:rsid w:val="00224A56"/>
    <w:rsid w:val="00230411"/>
    <w:rsid w:val="00247AC6"/>
    <w:rsid w:val="0025736D"/>
    <w:rsid w:val="0026229E"/>
    <w:rsid w:val="00262CC6"/>
    <w:rsid w:val="002639FB"/>
    <w:rsid w:val="00264FB1"/>
    <w:rsid w:val="00273C09"/>
    <w:rsid w:val="002744BF"/>
    <w:rsid w:val="00274B16"/>
    <w:rsid w:val="0027614F"/>
    <w:rsid w:val="00281A26"/>
    <w:rsid w:val="002845D0"/>
    <w:rsid w:val="00286DDD"/>
    <w:rsid w:val="002A157E"/>
    <w:rsid w:val="002A397A"/>
    <w:rsid w:val="002A4DCB"/>
    <w:rsid w:val="002B060F"/>
    <w:rsid w:val="002B6BA2"/>
    <w:rsid w:val="002C3411"/>
    <w:rsid w:val="002C5A96"/>
    <w:rsid w:val="002C6337"/>
    <w:rsid w:val="002D173D"/>
    <w:rsid w:val="002D27F1"/>
    <w:rsid w:val="002E190E"/>
    <w:rsid w:val="002E4517"/>
    <w:rsid w:val="002E5485"/>
    <w:rsid w:val="002E644F"/>
    <w:rsid w:val="00300298"/>
    <w:rsid w:val="003005BF"/>
    <w:rsid w:val="00303EC5"/>
    <w:rsid w:val="0030455A"/>
    <w:rsid w:val="003105A4"/>
    <w:rsid w:val="00312B09"/>
    <w:rsid w:val="003213D8"/>
    <w:rsid w:val="00323AF9"/>
    <w:rsid w:val="00324DE9"/>
    <w:rsid w:val="00325D9D"/>
    <w:rsid w:val="003317D1"/>
    <w:rsid w:val="00331E2D"/>
    <w:rsid w:val="003441EF"/>
    <w:rsid w:val="0034517D"/>
    <w:rsid w:val="0035500A"/>
    <w:rsid w:val="00360AD7"/>
    <w:rsid w:val="003670B2"/>
    <w:rsid w:val="0036770E"/>
    <w:rsid w:val="003766D9"/>
    <w:rsid w:val="00376A0B"/>
    <w:rsid w:val="00376C87"/>
    <w:rsid w:val="0038117E"/>
    <w:rsid w:val="003842E5"/>
    <w:rsid w:val="003850FD"/>
    <w:rsid w:val="00390DC1"/>
    <w:rsid w:val="003A7136"/>
    <w:rsid w:val="003C3F4B"/>
    <w:rsid w:val="003D047B"/>
    <w:rsid w:val="003D0898"/>
    <w:rsid w:val="003F059E"/>
    <w:rsid w:val="003F1358"/>
    <w:rsid w:val="003F29B1"/>
    <w:rsid w:val="003F5F62"/>
    <w:rsid w:val="003F72E7"/>
    <w:rsid w:val="004009B2"/>
    <w:rsid w:val="00401939"/>
    <w:rsid w:val="00406471"/>
    <w:rsid w:val="00410865"/>
    <w:rsid w:val="00416343"/>
    <w:rsid w:val="00417322"/>
    <w:rsid w:val="00424540"/>
    <w:rsid w:val="00425FD3"/>
    <w:rsid w:val="00426924"/>
    <w:rsid w:val="004333F8"/>
    <w:rsid w:val="0043371B"/>
    <w:rsid w:val="00433BA7"/>
    <w:rsid w:val="00436B31"/>
    <w:rsid w:val="004409BA"/>
    <w:rsid w:val="00450278"/>
    <w:rsid w:val="004510B8"/>
    <w:rsid w:val="0045564D"/>
    <w:rsid w:val="00457A47"/>
    <w:rsid w:val="00466AF3"/>
    <w:rsid w:val="00467985"/>
    <w:rsid w:val="00473B8D"/>
    <w:rsid w:val="0047595C"/>
    <w:rsid w:val="00487A9B"/>
    <w:rsid w:val="004911B4"/>
    <w:rsid w:val="004946A2"/>
    <w:rsid w:val="00496FFD"/>
    <w:rsid w:val="004A03A7"/>
    <w:rsid w:val="004A5E6D"/>
    <w:rsid w:val="004B4C93"/>
    <w:rsid w:val="004B56AD"/>
    <w:rsid w:val="004C39A1"/>
    <w:rsid w:val="004C6792"/>
    <w:rsid w:val="004D4306"/>
    <w:rsid w:val="004D5275"/>
    <w:rsid w:val="004E0AAF"/>
    <w:rsid w:val="004E49E5"/>
    <w:rsid w:val="004F01C4"/>
    <w:rsid w:val="004F6EF8"/>
    <w:rsid w:val="00500DDE"/>
    <w:rsid w:val="005065B2"/>
    <w:rsid w:val="00514DC5"/>
    <w:rsid w:val="00521936"/>
    <w:rsid w:val="00527E5A"/>
    <w:rsid w:val="0054179B"/>
    <w:rsid w:val="0055265C"/>
    <w:rsid w:val="005613AA"/>
    <w:rsid w:val="00561CD7"/>
    <w:rsid w:val="00564181"/>
    <w:rsid w:val="00564818"/>
    <w:rsid w:val="00564BA7"/>
    <w:rsid w:val="0056792D"/>
    <w:rsid w:val="0057046E"/>
    <w:rsid w:val="00574A0F"/>
    <w:rsid w:val="00581917"/>
    <w:rsid w:val="00583C4C"/>
    <w:rsid w:val="0058784B"/>
    <w:rsid w:val="0059036C"/>
    <w:rsid w:val="00591083"/>
    <w:rsid w:val="0059657C"/>
    <w:rsid w:val="005B0E8B"/>
    <w:rsid w:val="005C14C4"/>
    <w:rsid w:val="005C20B2"/>
    <w:rsid w:val="005C5B82"/>
    <w:rsid w:val="005D164B"/>
    <w:rsid w:val="005D580C"/>
    <w:rsid w:val="005D597C"/>
    <w:rsid w:val="005D60B0"/>
    <w:rsid w:val="005E6713"/>
    <w:rsid w:val="005F184E"/>
    <w:rsid w:val="005F256C"/>
    <w:rsid w:val="005F2F74"/>
    <w:rsid w:val="005F36C3"/>
    <w:rsid w:val="006169B2"/>
    <w:rsid w:val="00617606"/>
    <w:rsid w:val="00622B22"/>
    <w:rsid w:val="00625BBE"/>
    <w:rsid w:val="006322ED"/>
    <w:rsid w:val="006353F1"/>
    <w:rsid w:val="00641273"/>
    <w:rsid w:val="006425C5"/>
    <w:rsid w:val="00645179"/>
    <w:rsid w:val="00650305"/>
    <w:rsid w:val="00657F69"/>
    <w:rsid w:val="00686165"/>
    <w:rsid w:val="0069198F"/>
    <w:rsid w:val="006920A0"/>
    <w:rsid w:val="00692DFE"/>
    <w:rsid w:val="00696AE8"/>
    <w:rsid w:val="00696C95"/>
    <w:rsid w:val="006A170B"/>
    <w:rsid w:val="006B0C76"/>
    <w:rsid w:val="006B42EA"/>
    <w:rsid w:val="006C242A"/>
    <w:rsid w:val="006E04EA"/>
    <w:rsid w:val="006E1EE5"/>
    <w:rsid w:val="006E3157"/>
    <w:rsid w:val="006E3CAD"/>
    <w:rsid w:val="006F44A4"/>
    <w:rsid w:val="00701000"/>
    <w:rsid w:val="00703EA5"/>
    <w:rsid w:val="007048AD"/>
    <w:rsid w:val="00711895"/>
    <w:rsid w:val="007146D0"/>
    <w:rsid w:val="00721E24"/>
    <w:rsid w:val="00723069"/>
    <w:rsid w:val="0073656F"/>
    <w:rsid w:val="00745F6C"/>
    <w:rsid w:val="0074712D"/>
    <w:rsid w:val="00750B12"/>
    <w:rsid w:val="0075217D"/>
    <w:rsid w:val="007577B2"/>
    <w:rsid w:val="00771ADE"/>
    <w:rsid w:val="00777813"/>
    <w:rsid w:val="0078267C"/>
    <w:rsid w:val="0078308B"/>
    <w:rsid w:val="00787606"/>
    <w:rsid w:val="00793992"/>
    <w:rsid w:val="00794962"/>
    <w:rsid w:val="00796098"/>
    <w:rsid w:val="007962BF"/>
    <w:rsid w:val="007A2A3A"/>
    <w:rsid w:val="007B2740"/>
    <w:rsid w:val="007B3004"/>
    <w:rsid w:val="007B34BA"/>
    <w:rsid w:val="007B4BA6"/>
    <w:rsid w:val="007C215D"/>
    <w:rsid w:val="007C38C8"/>
    <w:rsid w:val="007D632C"/>
    <w:rsid w:val="007E11B8"/>
    <w:rsid w:val="007E123E"/>
    <w:rsid w:val="007F03B1"/>
    <w:rsid w:val="007F267C"/>
    <w:rsid w:val="007F3D9C"/>
    <w:rsid w:val="00803EDB"/>
    <w:rsid w:val="008159F1"/>
    <w:rsid w:val="008404AC"/>
    <w:rsid w:val="008411FD"/>
    <w:rsid w:val="00844E6D"/>
    <w:rsid w:val="00855AEA"/>
    <w:rsid w:val="00863161"/>
    <w:rsid w:val="00870B38"/>
    <w:rsid w:val="00872785"/>
    <w:rsid w:val="008752D4"/>
    <w:rsid w:val="008754EE"/>
    <w:rsid w:val="00875BAE"/>
    <w:rsid w:val="008778AA"/>
    <w:rsid w:val="00885958"/>
    <w:rsid w:val="00890720"/>
    <w:rsid w:val="008928A9"/>
    <w:rsid w:val="00892D03"/>
    <w:rsid w:val="0089665D"/>
    <w:rsid w:val="00896E6E"/>
    <w:rsid w:val="008A5A88"/>
    <w:rsid w:val="008A6698"/>
    <w:rsid w:val="008B1FDF"/>
    <w:rsid w:val="008D1EAA"/>
    <w:rsid w:val="008D3E45"/>
    <w:rsid w:val="008D629B"/>
    <w:rsid w:val="008F33CB"/>
    <w:rsid w:val="008F52D7"/>
    <w:rsid w:val="0090743D"/>
    <w:rsid w:val="00910C4A"/>
    <w:rsid w:val="0091662B"/>
    <w:rsid w:val="0092082C"/>
    <w:rsid w:val="00922F79"/>
    <w:rsid w:val="009232F1"/>
    <w:rsid w:val="00925D59"/>
    <w:rsid w:val="009261A8"/>
    <w:rsid w:val="00935AB6"/>
    <w:rsid w:val="00937C46"/>
    <w:rsid w:val="009400F4"/>
    <w:rsid w:val="00947F15"/>
    <w:rsid w:val="00956377"/>
    <w:rsid w:val="00962805"/>
    <w:rsid w:val="00972958"/>
    <w:rsid w:val="00975E2A"/>
    <w:rsid w:val="009815C2"/>
    <w:rsid w:val="00984373"/>
    <w:rsid w:val="00995FD4"/>
    <w:rsid w:val="009A4352"/>
    <w:rsid w:val="009A43B5"/>
    <w:rsid w:val="009A4C70"/>
    <w:rsid w:val="009A59D3"/>
    <w:rsid w:val="009A5AF5"/>
    <w:rsid w:val="009B15CC"/>
    <w:rsid w:val="009B3B90"/>
    <w:rsid w:val="009B5971"/>
    <w:rsid w:val="009B6655"/>
    <w:rsid w:val="009C72FD"/>
    <w:rsid w:val="009D2308"/>
    <w:rsid w:val="009D4F30"/>
    <w:rsid w:val="009D6CED"/>
    <w:rsid w:val="009E2F9C"/>
    <w:rsid w:val="00A017BF"/>
    <w:rsid w:val="00A11D30"/>
    <w:rsid w:val="00A1492D"/>
    <w:rsid w:val="00A166B9"/>
    <w:rsid w:val="00A20A61"/>
    <w:rsid w:val="00A212A9"/>
    <w:rsid w:val="00A21F5A"/>
    <w:rsid w:val="00A223B1"/>
    <w:rsid w:val="00A22B49"/>
    <w:rsid w:val="00A25338"/>
    <w:rsid w:val="00A25A74"/>
    <w:rsid w:val="00A35DA2"/>
    <w:rsid w:val="00A36E6D"/>
    <w:rsid w:val="00A53926"/>
    <w:rsid w:val="00A56E42"/>
    <w:rsid w:val="00A602BF"/>
    <w:rsid w:val="00A60EB9"/>
    <w:rsid w:val="00A65E53"/>
    <w:rsid w:val="00A71CB0"/>
    <w:rsid w:val="00A942CE"/>
    <w:rsid w:val="00AA235E"/>
    <w:rsid w:val="00AA53A9"/>
    <w:rsid w:val="00AB00C8"/>
    <w:rsid w:val="00AB0ECD"/>
    <w:rsid w:val="00AB22D4"/>
    <w:rsid w:val="00AC1460"/>
    <w:rsid w:val="00AC2E2D"/>
    <w:rsid w:val="00AC363A"/>
    <w:rsid w:val="00AC7084"/>
    <w:rsid w:val="00AC73B2"/>
    <w:rsid w:val="00AE213C"/>
    <w:rsid w:val="00AE39EB"/>
    <w:rsid w:val="00AE5AFF"/>
    <w:rsid w:val="00AE5DDB"/>
    <w:rsid w:val="00AF188B"/>
    <w:rsid w:val="00B03C2C"/>
    <w:rsid w:val="00B065B6"/>
    <w:rsid w:val="00B06EBF"/>
    <w:rsid w:val="00B071FB"/>
    <w:rsid w:val="00B103BF"/>
    <w:rsid w:val="00B1237C"/>
    <w:rsid w:val="00B133BA"/>
    <w:rsid w:val="00B31466"/>
    <w:rsid w:val="00B406E5"/>
    <w:rsid w:val="00B425B4"/>
    <w:rsid w:val="00B4414A"/>
    <w:rsid w:val="00B46CC6"/>
    <w:rsid w:val="00B52B60"/>
    <w:rsid w:val="00B5609E"/>
    <w:rsid w:val="00B60D21"/>
    <w:rsid w:val="00B65DCA"/>
    <w:rsid w:val="00B670C5"/>
    <w:rsid w:val="00B732CC"/>
    <w:rsid w:val="00B7607E"/>
    <w:rsid w:val="00B8145A"/>
    <w:rsid w:val="00B8466A"/>
    <w:rsid w:val="00B8582E"/>
    <w:rsid w:val="00B87D13"/>
    <w:rsid w:val="00B94ED7"/>
    <w:rsid w:val="00BB1205"/>
    <w:rsid w:val="00BC2647"/>
    <w:rsid w:val="00BC3286"/>
    <w:rsid w:val="00BC462B"/>
    <w:rsid w:val="00BD0512"/>
    <w:rsid w:val="00BD063E"/>
    <w:rsid w:val="00BD0803"/>
    <w:rsid w:val="00BE28B4"/>
    <w:rsid w:val="00BE4D46"/>
    <w:rsid w:val="00BE5A82"/>
    <w:rsid w:val="00BF0653"/>
    <w:rsid w:val="00BF1959"/>
    <w:rsid w:val="00BF3D86"/>
    <w:rsid w:val="00BF42BB"/>
    <w:rsid w:val="00BF46B1"/>
    <w:rsid w:val="00C06F66"/>
    <w:rsid w:val="00C07AA8"/>
    <w:rsid w:val="00C1141B"/>
    <w:rsid w:val="00C12F41"/>
    <w:rsid w:val="00C1507D"/>
    <w:rsid w:val="00C24474"/>
    <w:rsid w:val="00C27049"/>
    <w:rsid w:val="00C311E8"/>
    <w:rsid w:val="00C3147B"/>
    <w:rsid w:val="00C3436E"/>
    <w:rsid w:val="00C36A99"/>
    <w:rsid w:val="00C424CE"/>
    <w:rsid w:val="00C515A8"/>
    <w:rsid w:val="00C54E75"/>
    <w:rsid w:val="00C54FA4"/>
    <w:rsid w:val="00C54FDB"/>
    <w:rsid w:val="00C56DEC"/>
    <w:rsid w:val="00C65726"/>
    <w:rsid w:val="00C736FC"/>
    <w:rsid w:val="00C73E61"/>
    <w:rsid w:val="00C91CE6"/>
    <w:rsid w:val="00CA035B"/>
    <w:rsid w:val="00CA0CF4"/>
    <w:rsid w:val="00CA15A5"/>
    <w:rsid w:val="00CA2633"/>
    <w:rsid w:val="00CA2D9D"/>
    <w:rsid w:val="00CB3B84"/>
    <w:rsid w:val="00CB7660"/>
    <w:rsid w:val="00CB7EF2"/>
    <w:rsid w:val="00CC5330"/>
    <w:rsid w:val="00CC725A"/>
    <w:rsid w:val="00CE0684"/>
    <w:rsid w:val="00CF03CB"/>
    <w:rsid w:val="00CF2207"/>
    <w:rsid w:val="00CF3A0F"/>
    <w:rsid w:val="00CF6191"/>
    <w:rsid w:val="00D00F6A"/>
    <w:rsid w:val="00D03E63"/>
    <w:rsid w:val="00D04267"/>
    <w:rsid w:val="00D1042F"/>
    <w:rsid w:val="00D14415"/>
    <w:rsid w:val="00D15D42"/>
    <w:rsid w:val="00D316C1"/>
    <w:rsid w:val="00D371F0"/>
    <w:rsid w:val="00D37392"/>
    <w:rsid w:val="00D45EE5"/>
    <w:rsid w:val="00D47985"/>
    <w:rsid w:val="00D51664"/>
    <w:rsid w:val="00D51F43"/>
    <w:rsid w:val="00D540F3"/>
    <w:rsid w:val="00D54BCF"/>
    <w:rsid w:val="00D552CA"/>
    <w:rsid w:val="00D562EB"/>
    <w:rsid w:val="00D566D3"/>
    <w:rsid w:val="00D60EBF"/>
    <w:rsid w:val="00D61E20"/>
    <w:rsid w:val="00D61F4D"/>
    <w:rsid w:val="00D64280"/>
    <w:rsid w:val="00D7221F"/>
    <w:rsid w:val="00D7678F"/>
    <w:rsid w:val="00D767EA"/>
    <w:rsid w:val="00D81CE7"/>
    <w:rsid w:val="00D92866"/>
    <w:rsid w:val="00D94EB6"/>
    <w:rsid w:val="00D9780B"/>
    <w:rsid w:val="00DA55C7"/>
    <w:rsid w:val="00DB6E3B"/>
    <w:rsid w:val="00DC4874"/>
    <w:rsid w:val="00DD0766"/>
    <w:rsid w:val="00DD2A80"/>
    <w:rsid w:val="00DE761F"/>
    <w:rsid w:val="00DE7D8F"/>
    <w:rsid w:val="00DF0628"/>
    <w:rsid w:val="00DF0F3B"/>
    <w:rsid w:val="00DF37A5"/>
    <w:rsid w:val="00E12B89"/>
    <w:rsid w:val="00E13B54"/>
    <w:rsid w:val="00E16410"/>
    <w:rsid w:val="00E16ABF"/>
    <w:rsid w:val="00E16E47"/>
    <w:rsid w:val="00E222D9"/>
    <w:rsid w:val="00E2361E"/>
    <w:rsid w:val="00E257C0"/>
    <w:rsid w:val="00E279B9"/>
    <w:rsid w:val="00E34753"/>
    <w:rsid w:val="00E450BB"/>
    <w:rsid w:val="00E47A1D"/>
    <w:rsid w:val="00E536C7"/>
    <w:rsid w:val="00E614DD"/>
    <w:rsid w:val="00E63665"/>
    <w:rsid w:val="00E71724"/>
    <w:rsid w:val="00E827AA"/>
    <w:rsid w:val="00E90D05"/>
    <w:rsid w:val="00EB0A61"/>
    <w:rsid w:val="00EB475E"/>
    <w:rsid w:val="00EF00B4"/>
    <w:rsid w:val="00EF0E33"/>
    <w:rsid w:val="00EF107B"/>
    <w:rsid w:val="00F003D6"/>
    <w:rsid w:val="00F10024"/>
    <w:rsid w:val="00F2010E"/>
    <w:rsid w:val="00F2115B"/>
    <w:rsid w:val="00F31F3F"/>
    <w:rsid w:val="00F3398C"/>
    <w:rsid w:val="00F351E6"/>
    <w:rsid w:val="00F51D5A"/>
    <w:rsid w:val="00F62191"/>
    <w:rsid w:val="00F65C8D"/>
    <w:rsid w:val="00F72930"/>
    <w:rsid w:val="00F74C1A"/>
    <w:rsid w:val="00F773E6"/>
    <w:rsid w:val="00F81502"/>
    <w:rsid w:val="00F926A4"/>
    <w:rsid w:val="00FA11FE"/>
    <w:rsid w:val="00FA24A9"/>
    <w:rsid w:val="00FA698C"/>
    <w:rsid w:val="00FB292B"/>
    <w:rsid w:val="00FB689F"/>
    <w:rsid w:val="00FB760B"/>
    <w:rsid w:val="00FC21BA"/>
    <w:rsid w:val="00FC2EA9"/>
    <w:rsid w:val="00FD2CCF"/>
    <w:rsid w:val="00FD5801"/>
    <w:rsid w:val="00FF6F17"/>
    <w:rsid w:val="00FF7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D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205"/>
    <w:pPr>
      <w:widowControl w:val="0"/>
    </w:pPr>
    <w:rPr>
      <w:rFonts w:ascii="Times New Roman" w:eastAsia="新細明體" w:hAnsi="Times New Roman" w:cs="Times New Roman"/>
      <w:szCs w:val="24"/>
    </w:rPr>
  </w:style>
  <w:style w:type="paragraph" w:styleId="1">
    <w:name w:val="heading 1"/>
    <w:basedOn w:val="a"/>
    <w:next w:val="a"/>
    <w:link w:val="10"/>
    <w:qFormat/>
    <w:rsid w:val="00BB1205"/>
    <w:pPr>
      <w:autoSpaceDE w:val="0"/>
      <w:autoSpaceDN w:val="0"/>
      <w:adjustRightInd w:val="0"/>
      <w:jc w:val="center"/>
      <w:outlineLvl w:val="0"/>
    </w:pPr>
    <w:rPr>
      <w:b/>
      <w:bCs/>
      <w:color w:val="800080"/>
      <w:kern w:val="0"/>
      <w:sz w:val="48"/>
      <w:szCs w:val="48"/>
      <w:lang w:val="zh-TW"/>
    </w:rPr>
  </w:style>
  <w:style w:type="paragraph" w:styleId="2">
    <w:name w:val="heading 2"/>
    <w:basedOn w:val="a"/>
    <w:next w:val="a"/>
    <w:link w:val="20"/>
    <w:uiPriority w:val="9"/>
    <w:qFormat/>
    <w:rsid w:val="00BB1205"/>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BB1205"/>
    <w:rPr>
      <w:rFonts w:ascii="Times New Roman" w:eastAsia="新細明體" w:hAnsi="Times New Roman" w:cs="Times New Roman"/>
      <w:b/>
      <w:bCs/>
      <w:color w:val="800080"/>
      <w:kern w:val="0"/>
      <w:sz w:val="48"/>
      <w:szCs w:val="48"/>
      <w:lang w:val="zh-TW"/>
    </w:rPr>
  </w:style>
  <w:style w:type="character" w:customStyle="1" w:styleId="20">
    <w:name w:val="標題 2 字元"/>
    <w:basedOn w:val="a0"/>
    <w:link w:val="2"/>
    <w:uiPriority w:val="9"/>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rsid w:val="00BB1205"/>
    <w:rPr>
      <w:rFonts w:ascii="Times New Roman" w:eastAsia="新細明體" w:hAnsi="Times New Roman" w:cs="Times New Roman"/>
      <w:szCs w:val="24"/>
    </w:rPr>
  </w:style>
  <w:style w:type="table" w:styleId="a5">
    <w:name w:val="Table Grid"/>
    <w:basedOn w:val="a1"/>
    <w:uiPriority w:val="59"/>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BB1205"/>
    <w:pPr>
      <w:tabs>
        <w:tab w:val="center" w:pos="4153"/>
        <w:tab w:val="right" w:pos="8306"/>
      </w:tabs>
      <w:snapToGrid w:val="0"/>
    </w:pPr>
    <w:rPr>
      <w:sz w:val="20"/>
      <w:szCs w:val="20"/>
    </w:rPr>
  </w:style>
  <w:style w:type="character" w:customStyle="1" w:styleId="a7">
    <w:name w:val="頁尾 字元"/>
    <w:basedOn w:val="a0"/>
    <w:link w:val="a6"/>
    <w:uiPriority w:val="99"/>
    <w:rsid w:val="00BB1205"/>
    <w:rPr>
      <w:rFonts w:ascii="Times New Roman" w:eastAsia="新細明體" w:hAnsi="Times New Roman" w:cs="Times New Roman"/>
      <w:sz w:val="20"/>
      <w:szCs w:val="20"/>
    </w:rPr>
  </w:style>
  <w:style w:type="character" w:styleId="a8">
    <w:name w:val="page number"/>
    <w:basedOn w:val="a0"/>
    <w:rsid w:val="00BB1205"/>
  </w:style>
  <w:style w:type="character" w:styleId="a9">
    <w:name w:val="Hyperlink"/>
    <w:uiPriority w:val="99"/>
    <w:rsid w:val="00BB1205"/>
    <w:rPr>
      <w:color w:val="0000FF"/>
      <w:u w:val="single"/>
    </w:rPr>
  </w:style>
  <w:style w:type="paragraph" w:styleId="21">
    <w:name w:val="Body Text 2"/>
    <w:basedOn w:val="a"/>
    <w:link w:val="22"/>
    <w:rsid w:val="00BB1205"/>
    <w:pPr>
      <w:spacing w:after="120" w:line="480" w:lineRule="auto"/>
    </w:pPr>
  </w:style>
  <w:style w:type="character" w:customStyle="1" w:styleId="22">
    <w:name w:val="本文 2 字元"/>
    <w:basedOn w:val="a0"/>
    <w:link w:val="21"/>
    <w:rsid w:val="00BB1205"/>
    <w:rPr>
      <w:rFonts w:ascii="Times New Roman" w:eastAsia="新細明體" w:hAnsi="Times New Roman" w:cs="Times New Roman"/>
      <w:szCs w:val="24"/>
    </w:rPr>
  </w:style>
  <w:style w:type="paragraph" w:styleId="23">
    <w:name w:val="Body Text Indent 2"/>
    <w:basedOn w:val="a"/>
    <w:link w:val="24"/>
    <w:rsid w:val="00BB1205"/>
    <w:pPr>
      <w:spacing w:after="120" w:line="480" w:lineRule="auto"/>
      <w:ind w:leftChars="200" w:left="480"/>
    </w:pPr>
  </w:style>
  <w:style w:type="character" w:customStyle="1" w:styleId="24">
    <w:name w:val="本文縮排 2 字元"/>
    <w:basedOn w:val="a0"/>
    <w:link w:val="23"/>
    <w:rsid w:val="00BB1205"/>
    <w:rPr>
      <w:rFonts w:ascii="Times New Roman" w:eastAsia="新細明體" w:hAnsi="Times New Roman" w:cs="Times New Roman"/>
      <w:szCs w:val="24"/>
    </w:rPr>
  </w:style>
  <w:style w:type="paragraph" w:customStyle="1" w:styleId="font0">
    <w:name w:val="font0"/>
    <w:basedOn w:val="a"/>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rsid w:val="00BB1205"/>
    <w:rPr>
      <w:rFonts w:ascii="Times New Roman" w:eastAsia="標楷體" w:hAnsi="Times New Roman" w:cs="Times New Roman"/>
      <w:sz w:val="28"/>
      <w:szCs w:val="24"/>
    </w:rPr>
  </w:style>
  <w:style w:type="paragraph" w:customStyle="1" w:styleId="11">
    <w:name w:val="樣式1"/>
    <w:basedOn w:val="aa"/>
    <w:autoRedefine/>
    <w:rsid w:val="00BB1205"/>
    <w:pPr>
      <w:spacing w:line="360" w:lineRule="exact"/>
      <w:ind w:left="482" w:firstLine="0"/>
      <w:jc w:val="both"/>
    </w:pPr>
    <w:rPr>
      <w:rFonts w:ascii="標楷體"/>
      <w:color w:val="000000"/>
      <w:sz w:val="24"/>
    </w:rPr>
  </w:style>
  <w:style w:type="paragraph" w:styleId="ac">
    <w:name w:val="header"/>
    <w:basedOn w:val="a"/>
    <w:link w:val="ad"/>
    <w:uiPriority w:val="99"/>
    <w:rsid w:val="00BB1205"/>
    <w:pPr>
      <w:tabs>
        <w:tab w:val="center" w:pos="4153"/>
        <w:tab w:val="right" w:pos="8306"/>
      </w:tabs>
      <w:snapToGrid w:val="0"/>
    </w:pPr>
    <w:rPr>
      <w:sz w:val="20"/>
      <w:szCs w:val="20"/>
    </w:rPr>
  </w:style>
  <w:style w:type="character" w:customStyle="1" w:styleId="ad">
    <w:name w:val="頁首 字元"/>
    <w:basedOn w:val="a0"/>
    <w:link w:val="ac"/>
    <w:uiPriority w:val="99"/>
    <w:rsid w:val="00BB1205"/>
    <w:rPr>
      <w:rFonts w:ascii="Times New Roman" w:eastAsia="新細明體" w:hAnsi="Times New Roman" w:cs="Times New Roman"/>
      <w:sz w:val="20"/>
      <w:szCs w:val="20"/>
    </w:rPr>
  </w:style>
  <w:style w:type="paragraph" w:styleId="ae">
    <w:name w:val="Note Heading"/>
    <w:basedOn w:val="a"/>
    <w:next w:val="a"/>
    <w:link w:val="af"/>
    <w:rsid w:val="00BB1205"/>
    <w:pPr>
      <w:jc w:val="center"/>
    </w:pPr>
  </w:style>
  <w:style w:type="character" w:customStyle="1" w:styleId="af">
    <w:name w:val="註釋標題 字元"/>
    <w:basedOn w:val="a0"/>
    <w:link w:val="ae"/>
    <w:rsid w:val="00BB1205"/>
    <w:rPr>
      <w:rFonts w:ascii="Times New Roman" w:eastAsia="新細明體" w:hAnsi="Times New Roman" w:cs="Times New Roman"/>
      <w:szCs w:val="24"/>
    </w:rPr>
  </w:style>
  <w:style w:type="paragraph" w:styleId="Web">
    <w:name w:val="Normal (Web)"/>
    <w:basedOn w:val="a"/>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BB1205"/>
    <w:rPr>
      <w:rFonts w:ascii="sөũ" w:hAnsi="sөũ" w:hint="default"/>
      <w:color w:val="000000"/>
      <w:sz w:val="24"/>
      <w:szCs w:val="24"/>
    </w:rPr>
  </w:style>
  <w:style w:type="paragraph" w:styleId="af0">
    <w:name w:val="List Paragraph"/>
    <w:basedOn w:val="a"/>
    <w:uiPriority w:val="34"/>
    <w:qFormat/>
    <w:rsid w:val="00BB1205"/>
    <w:pPr>
      <w:ind w:leftChars="200" w:left="480"/>
    </w:pPr>
  </w:style>
  <w:style w:type="paragraph" w:customStyle="1" w:styleId="xl36">
    <w:name w:val="xl36"/>
    <w:basedOn w:val="a"/>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1">
    <w:name w:val="annotation reference"/>
    <w:rsid w:val="00BB1205"/>
    <w:rPr>
      <w:sz w:val="18"/>
      <w:szCs w:val="18"/>
    </w:rPr>
  </w:style>
  <w:style w:type="paragraph" w:customStyle="1" w:styleId="af2">
    <w:name w:val="壹、標題"/>
    <w:basedOn w:val="a"/>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rsid w:val="00BB1205"/>
    <w:pPr>
      <w:widowControl/>
      <w:spacing w:before="100" w:beforeAutospacing="1" w:after="100" w:afterAutospacing="1"/>
    </w:pPr>
    <w:rPr>
      <w:rFonts w:ascii="新細明體"/>
      <w:kern w:val="0"/>
    </w:rPr>
  </w:style>
  <w:style w:type="paragraph" w:styleId="HTML">
    <w:name w:val="HTML Preformatted"/>
    <w:basedOn w:val="a"/>
    <w:link w:val="HTML0"/>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rsid w:val="00BB1205"/>
    <w:rPr>
      <w:rFonts w:ascii="細明體" w:eastAsia="細明體" w:hAnsi="細明體" w:cs="標楷體"/>
      <w:kern w:val="0"/>
      <w:szCs w:val="24"/>
    </w:rPr>
  </w:style>
  <w:style w:type="character" w:styleId="af3">
    <w:name w:val="FollowedHyperlink"/>
    <w:uiPriority w:val="99"/>
    <w:rsid w:val="00BB1205"/>
    <w:rPr>
      <w:color w:val="800080"/>
      <w:u w:val="single"/>
    </w:rPr>
  </w:style>
  <w:style w:type="paragraph" w:styleId="af4">
    <w:name w:val="Balloon Text"/>
    <w:basedOn w:val="a"/>
    <w:link w:val="af5"/>
    <w:rsid w:val="00BB1205"/>
    <w:rPr>
      <w:rFonts w:ascii="Cambria" w:hAnsi="Cambria"/>
      <w:sz w:val="18"/>
      <w:szCs w:val="18"/>
    </w:rPr>
  </w:style>
  <w:style w:type="character" w:customStyle="1" w:styleId="af5">
    <w:name w:val="註解方塊文字 字元"/>
    <w:basedOn w:val="a0"/>
    <w:link w:val="af4"/>
    <w:rsid w:val="00BB1205"/>
    <w:rPr>
      <w:rFonts w:ascii="Cambria" w:eastAsia="新細明體" w:hAnsi="Cambria" w:cs="Times New Roman"/>
      <w:sz w:val="18"/>
      <w:szCs w:val="18"/>
    </w:rPr>
  </w:style>
  <w:style w:type="paragraph" w:styleId="af6">
    <w:name w:val="annotation text"/>
    <w:basedOn w:val="a"/>
    <w:link w:val="af7"/>
    <w:rsid w:val="00BB1205"/>
  </w:style>
  <w:style w:type="character" w:customStyle="1" w:styleId="af7">
    <w:name w:val="註解文字 字元"/>
    <w:basedOn w:val="a0"/>
    <w:link w:val="af6"/>
    <w:rsid w:val="00BB1205"/>
    <w:rPr>
      <w:rFonts w:ascii="Times New Roman" w:eastAsia="新細明體" w:hAnsi="Times New Roman" w:cs="Times New Roman"/>
      <w:szCs w:val="24"/>
    </w:rPr>
  </w:style>
  <w:style w:type="paragraph" w:styleId="af8">
    <w:name w:val="Plain Text"/>
    <w:basedOn w:val="a"/>
    <w:link w:val="af9"/>
    <w:rsid w:val="00BB1205"/>
    <w:rPr>
      <w:rFonts w:ascii="細明體" w:eastAsia="細明體" w:hAnsi="Courier New"/>
    </w:rPr>
  </w:style>
  <w:style w:type="character" w:customStyle="1" w:styleId="af9">
    <w:name w:val="純文字 字元"/>
    <w:basedOn w:val="a0"/>
    <w:link w:val="af8"/>
    <w:rsid w:val="00BB1205"/>
    <w:rPr>
      <w:rFonts w:ascii="細明體" w:eastAsia="細明體" w:hAnsi="Courier New" w:cs="Times New Roman"/>
      <w:szCs w:val="24"/>
    </w:rPr>
  </w:style>
  <w:style w:type="paragraph" w:customStyle="1" w:styleId="Default">
    <w:name w:val="Defaul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2">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sid w:val="00BB1205"/>
    <w:rPr>
      <w:b/>
      <w:bCs/>
    </w:rPr>
  </w:style>
  <w:style w:type="paragraph" w:customStyle="1" w:styleId="afb">
    <w:name w:val="(壹標題"/>
    <w:basedOn w:val="a"/>
    <w:link w:val="afc"/>
    <w:qFormat/>
    <w:rsid w:val="00C54FDB"/>
    <w:rPr>
      <w:rFonts w:eastAsia="標楷體" w:hAnsi="標楷體"/>
      <w:b/>
      <w:sz w:val="32"/>
      <w:szCs w:val="32"/>
    </w:rPr>
  </w:style>
  <w:style w:type="character" w:customStyle="1" w:styleId="afc">
    <w:name w:val="(壹標題 字元"/>
    <w:link w:val="afb"/>
    <w:locked/>
    <w:rsid w:val="00C54FDB"/>
    <w:rPr>
      <w:rFonts w:ascii="Times New Roman" w:eastAsia="標楷體" w:hAnsi="標楷體" w:cs="Times New Roman"/>
      <w:b/>
      <w:sz w:val="32"/>
      <w:szCs w:val="32"/>
    </w:rPr>
  </w:style>
  <w:style w:type="paragraph" w:styleId="afd">
    <w:name w:val="footnote text"/>
    <w:basedOn w:val="a"/>
    <w:link w:val="afe"/>
    <w:uiPriority w:val="99"/>
    <w:semiHidden/>
    <w:unhideWhenUsed/>
    <w:rsid w:val="00D767EA"/>
    <w:pPr>
      <w:snapToGrid w:val="0"/>
    </w:pPr>
    <w:rPr>
      <w:sz w:val="20"/>
      <w:szCs w:val="20"/>
    </w:rPr>
  </w:style>
  <w:style w:type="character" w:customStyle="1" w:styleId="afe">
    <w:name w:val="註腳文字 字元"/>
    <w:basedOn w:val="a0"/>
    <w:link w:val="afd"/>
    <w:uiPriority w:val="99"/>
    <w:semiHidden/>
    <w:rsid w:val="00D767EA"/>
    <w:rPr>
      <w:rFonts w:ascii="Times New Roman" w:eastAsia="新細明體" w:hAnsi="Times New Roman" w:cs="Times New Roman"/>
      <w:sz w:val="20"/>
      <w:szCs w:val="20"/>
    </w:rPr>
  </w:style>
  <w:style w:type="character" w:styleId="aff">
    <w:name w:val="footnote reference"/>
    <w:uiPriority w:val="99"/>
    <w:semiHidden/>
    <w:unhideWhenUsed/>
    <w:rsid w:val="00D767EA"/>
    <w:rPr>
      <w:vertAlign w:val="superscript"/>
    </w:rPr>
  </w:style>
  <w:style w:type="paragraph" w:customStyle="1" w:styleId="aff0">
    <w:name w:val="一、"/>
    <w:basedOn w:val="a"/>
    <w:autoRedefine/>
    <w:rsid w:val="00360AD7"/>
    <w:pPr>
      <w:snapToGrid w:val="0"/>
      <w:spacing w:beforeLines="50" w:before="180"/>
      <w:jc w:val="center"/>
    </w:pPr>
    <w:rPr>
      <w:rFonts w:ascii="標楷體" w:eastAsia="標楷體" w:hAnsi="標楷體"/>
      <w:b/>
      <w:sz w:val="28"/>
      <w:szCs w:val="28"/>
    </w:rPr>
  </w:style>
  <w:style w:type="paragraph" w:customStyle="1" w:styleId="aff1">
    <w:name w:val="表"/>
    <w:basedOn w:val="a"/>
    <w:autoRedefine/>
    <w:rsid w:val="00D767EA"/>
    <w:pPr>
      <w:snapToGrid w:val="0"/>
      <w:jc w:val="center"/>
    </w:pPr>
    <w:rPr>
      <w:rFonts w:eastAsia="標楷體"/>
      <w:sz w:val="28"/>
    </w:rPr>
  </w:style>
  <w:style w:type="character" w:customStyle="1" w:styleId="apple-style-span">
    <w:name w:val="apple-style-span"/>
    <w:basedOn w:val="a0"/>
    <w:rsid w:val="00D767EA"/>
  </w:style>
  <w:style w:type="paragraph" w:customStyle="1" w:styleId="p-2">
    <w:name w:val="p-2"/>
    <w:basedOn w:val="a"/>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8"/>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2">
    <w:name w:val="教學策略與重點"/>
    <w:basedOn w:val="a"/>
    <w:rsid w:val="00D767EA"/>
    <w:pPr>
      <w:snapToGrid w:val="0"/>
      <w:spacing w:line="280" w:lineRule="exact"/>
      <w:ind w:left="255" w:hanging="227"/>
    </w:pPr>
    <w:rPr>
      <w:rFonts w:ascii="華康標宋體" w:eastAsia="華康標宋體" w:hAnsi="新細明體"/>
      <w:sz w:val="20"/>
    </w:rPr>
  </w:style>
  <w:style w:type="paragraph" w:customStyle="1" w:styleId="aff3">
    <w:name w:val="章標題"/>
    <w:basedOn w:val="a"/>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4">
    <w:name w:val="((一)兩行"/>
    <w:basedOn w:val="a"/>
    <w:link w:val="aff5"/>
    <w:uiPriority w:val="99"/>
    <w:rsid w:val="006E04EA"/>
    <w:pPr>
      <w:ind w:leftChars="450" w:left="1440" w:hangingChars="150" w:hanging="360"/>
    </w:pPr>
    <w:rPr>
      <w:rFonts w:eastAsia="標楷體"/>
    </w:rPr>
  </w:style>
  <w:style w:type="character" w:customStyle="1" w:styleId="aff5">
    <w:name w:val="((一)兩行 字元"/>
    <w:link w:val="aff4"/>
    <w:uiPriority w:val="99"/>
    <w:locked/>
    <w:rsid w:val="006E04EA"/>
    <w:rPr>
      <w:rFonts w:ascii="Times New Roman" w:eastAsia="標楷體" w:hAnsi="Times New Roman" w:cs="Times New Roman"/>
      <w:szCs w:val="24"/>
    </w:rPr>
  </w:style>
  <w:style w:type="paragraph" w:customStyle="1" w:styleId="attach01">
    <w:name w:val="attach01"/>
    <w:basedOn w:val="a"/>
    <w:link w:val="attach010"/>
    <w:qFormat/>
    <w:rsid w:val="00360AD7"/>
    <w:pPr>
      <w:widowControl/>
      <w:spacing w:line="360" w:lineRule="atLeast"/>
      <w:ind w:right="238"/>
      <w:outlineLvl w:val="0"/>
    </w:pPr>
    <w:rPr>
      <w:rFonts w:ascii="標楷體" w:eastAsia="標楷體" w:hAnsi="標楷體"/>
    </w:rPr>
  </w:style>
  <w:style w:type="paragraph" w:styleId="aff6">
    <w:name w:val="TOC Heading"/>
    <w:basedOn w:val="1"/>
    <w:next w:val="a"/>
    <w:uiPriority w:val="39"/>
    <w:unhideWhenUsed/>
    <w:qFormat/>
    <w:rsid w:val="00C07AA8"/>
    <w:pPr>
      <w:keepNext/>
      <w:keepLines/>
      <w:widowControl/>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character" w:customStyle="1" w:styleId="attach010">
    <w:name w:val="attach01 字元"/>
    <w:basedOn w:val="a0"/>
    <w:link w:val="attach01"/>
    <w:rsid w:val="00360AD7"/>
    <w:rPr>
      <w:rFonts w:ascii="標楷體" w:eastAsia="標楷體" w:hAnsi="標楷體" w:cs="Times New Roman"/>
      <w:szCs w:val="24"/>
    </w:rPr>
  </w:style>
  <w:style w:type="paragraph" w:styleId="25">
    <w:name w:val="toc 2"/>
    <w:basedOn w:val="a"/>
    <w:next w:val="a"/>
    <w:autoRedefine/>
    <w:uiPriority w:val="39"/>
    <w:unhideWhenUsed/>
    <w:rsid w:val="00C07AA8"/>
    <w:pPr>
      <w:widowControl/>
      <w:spacing w:after="100" w:line="259" w:lineRule="auto"/>
      <w:ind w:left="220"/>
    </w:pPr>
    <w:rPr>
      <w:rFonts w:asciiTheme="minorHAnsi" w:eastAsiaTheme="minorEastAsia" w:hAnsiTheme="minorHAnsi"/>
      <w:kern w:val="0"/>
      <w:sz w:val="22"/>
      <w:szCs w:val="22"/>
    </w:rPr>
  </w:style>
  <w:style w:type="paragraph" w:styleId="13">
    <w:name w:val="toc 1"/>
    <w:basedOn w:val="a"/>
    <w:next w:val="a"/>
    <w:autoRedefine/>
    <w:uiPriority w:val="39"/>
    <w:unhideWhenUsed/>
    <w:rsid w:val="00C07AA8"/>
    <w:pPr>
      <w:widowControl/>
      <w:spacing w:after="100" w:line="259" w:lineRule="auto"/>
    </w:pPr>
    <w:rPr>
      <w:rFonts w:asciiTheme="minorHAnsi" w:eastAsiaTheme="minorEastAsia" w:hAnsiTheme="minorHAnsi"/>
      <w:kern w:val="0"/>
      <w:sz w:val="22"/>
      <w:szCs w:val="22"/>
    </w:rPr>
  </w:style>
  <w:style w:type="paragraph" w:styleId="3">
    <w:name w:val="toc 3"/>
    <w:basedOn w:val="a"/>
    <w:next w:val="a"/>
    <w:autoRedefine/>
    <w:uiPriority w:val="39"/>
    <w:unhideWhenUsed/>
    <w:rsid w:val="00C07AA8"/>
    <w:pPr>
      <w:widowControl/>
      <w:spacing w:after="100" w:line="259" w:lineRule="auto"/>
      <w:ind w:left="440"/>
    </w:pPr>
    <w:rPr>
      <w:rFonts w:asciiTheme="minorHAnsi" w:eastAsiaTheme="minorEastAsia" w:hAnsiTheme="minorHAnsi"/>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205"/>
    <w:pPr>
      <w:widowControl w:val="0"/>
    </w:pPr>
    <w:rPr>
      <w:rFonts w:ascii="Times New Roman" w:eastAsia="新細明體" w:hAnsi="Times New Roman" w:cs="Times New Roman"/>
      <w:szCs w:val="24"/>
    </w:rPr>
  </w:style>
  <w:style w:type="paragraph" w:styleId="1">
    <w:name w:val="heading 1"/>
    <w:basedOn w:val="a"/>
    <w:next w:val="a"/>
    <w:link w:val="10"/>
    <w:qFormat/>
    <w:rsid w:val="00BB1205"/>
    <w:pPr>
      <w:autoSpaceDE w:val="0"/>
      <w:autoSpaceDN w:val="0"/>
      <w:adjustRightInd w:val="0"/>
      <w:jc w:val="center"/>
      <w:outlineLvl w:val="0"/>
    </w:pPr>
    <w:rPr>
      <w:b/>
      <w:bCs/>
      <w:color w:val="800080"/>
      <w:kern w:val="0"/>
      <w:sz w:val="48"/>
      <w:szCs w:val="48"/>
      <w:lang w:val="zh-TW"/>
    </w:rPr>
  </w:style>
  <w:style w:type="paragraph" w:styleId="2">
    <w:name w:val="heading 2"/>
    <w:basedOn w:val="a"/>
    <w:next w:val="a"/>
    <w:link w:val="20"/>
    <w:uiPriority w:val="9"/>
    <w:qFormat/>
    <w:rsid w:val="00BB1205"/>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BB1205"/>
    <w:rPr>
      <w:rFonts w:ascii="Times New Roman" w:eastAsia="新細明體" w:hAnsi="Times New Roman" w:cs="Times New Roman"/>
      <w:b/>
      <w:bCs/>
      <w:color w:val="800080"/>
      <w:kern w:val="0"/>
      <w:sz w:val="48"/>
      <w:szCs w:val="48"/>
      <w:lang w:val="zh-TW"/>
    </w:rPr>
  </w:style>
  <w:style w:type="character" w:customStyle="1" w:styleId="20">
    <w:name w:val="標題 2 字元"/>
    <w:basedOn w:val="a0"/>
    <w:link w:val="2"/>
    <w:uiPriority w:val="9"/>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rsid w:val="00BB1205"/>
    <w:rPr>
      <w:rFonts w:ascii="Times New Roman" w:eastAsia="新細明體" w:hAnsi="Times New Roman" w:cs="Times New Roman"/>
      <w:szCs w:val="24"/>
    </w:rPr>
  </w:style>
  <w:style w:type="table" w:styleId="a5">
    <w:name w:val="Table Grid"/>
    <w:basedOn w:val="a1"/>
    <w:uiPriority w:val="59"/>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BB1205"/>
    <w:pPr>
      <w:tabs>
        <w:tab w:val="center" w:pos="4153"/>
        <w:tab w:val="right" w:pos="8306"/>
      </w:tabs>
      <w:snapToGrid w:val="0"/>
    </w:pPr>
    <w:rPr>
      <w:sz w:val="20"/>
      <w:szCs w:val="20"/>
    </w:rPr>
  </w:style>
  <w:style w:type="character" w:customStyle="1" w:styleId="a7">
    <w:name w:val="頁尾 字元"/>
    <w:basedOn w:val="a0"/>
    <w:link w:val="a6"/>
    <w:uiPriority w:val="99"/>
    <w:rsid w:val="00BB1205"/>
    <w:rPr>
      <w:rFonts w:ascii="Times New Roman" w:eastAsia="新細明體" w:hAnsi="Times New Roman" w:cs="Times New Roman"/>
      <w:sz w:val="20"/>
      <w:szCs w:val="20"/>
    </w:rPr>
  </w:style>
  <w:style w:type="character" w:styleId="a8">
    <w:name w:val="page number"/>
    <w:basedOn w:val="a0"/>
    <w:rsid w:val="00BB1205"/>
  </w:style>
  <w:style w:type="character" w:styleId="a9">
    <w:name w:val="Hyperlink"/>
    <w:uiPriority w:val="99"/>
    <w:rsid w:val="00BB1205"/>
    <w:rPr>
      <w:color w:val="0000FF"/>
      <w:u w:val="single"/>
    </w:rPr>
  </w:style>
  <w:style w:type="paragraph" w:styleId="21">
    <w:name w:val="Body Text 2"/>
    <w:basedOn w:val="a"/>
    <w:link w:val="22"/>
    <w:rsid w:val="00BB1205"/>
    <w:pPr>
      <w:spacing w:after="120" w:line="480" w:lineRule="auto"/>
    </w:pPr>
  </w:style>
  <w:style w:type="character" w:customStyle="1" w:styleId="22">
    <w:name w:val="本文 2 字元"/>
    <w:basedOn w:val="a0"/>
    <w:link w:val="21"/>
    <w:rsid w:val="00BB1205"/>
    <w:rPr>
      <w:rFonts w:ascii="Times New Roman" w:eastAsia="新細明體" w:hAnsi="Times New Roman" w:cs="Times New Roman"/>
      <w:szCs w:val="24"/>
    </w:rPr>
  </w:style>
  <w:style w:type="paragraph" w:styleId="23">
    <w:name w:val="Body Text Indent 2"/>
    <w:basedOn w:val="a"/>
    <w:link w:val="24"/>
    <w:rsid w:val="00BB1205"/>
    <w:pPr>
      <w:spacing w:after="120" w:line="480" w:lineRule="auto"/>
      <w:ind w:leftChars="200" w:left="480"/>
    </w:pPr>
  </w:style>
  <w:style w:type="character" w:customStyle="1" w:styleId="24">
    <w:name w:val="本文縮排 2 字元"/>
    <w:basedOn w:val="a0"/>
    <w:link w:val="23"/>
    <w:rsid w:val="00BB1205"/>
    <w:rPr>
      <w:rFonts w:ascii="Times New Roman" w:eastAsia="新細明體" w:hAnsi="Times New Roman" w:cs="Times New Roman"/>
      <w:szCs w:val="24"/>
    </w:rPr>
  </w:style>
  <w:style w:type="paragraph" w:customStyle="1" w:styleId="font0">
    <w:name w:val="font0"/>
    <w:basedOn w:val="a"/>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rsid w:val="00BB1205"/>
    <w:rPr>
      <w:rFonts w:ascii="Times New Roman" w:eastAsia="標楷體" w:hAnsi="Times New Roman" w:cs="Times New Roman"/>
      <w:sz w:val="28"/>
      <w:szCs w:val="24"/>
    </w:rPr>
  </w:style>
  <w:style w:type="paragraph" w:customStyle="1" w:styleId="11">
    <w:name w:val="樣式1"/>
    <w:basedOn w:val="aa"/>
    <w:autoRedefine/>
    <w:rsid w:val="00BB1205"/>
    <w:pPr>
      <w:spacing w:line="360" w:lineRule="exact"/>
      <w:ind w:left="482" w:firstLine="0"/>
      <w:jc w:val="both"/>
    </w:pPr>
    <w:rPr>
      <w:rFonts w:ascii="標楷體"/>
      <w:color w:val="000000"/>
      <w:sz w:val="24"/>
    </w:rPr>
  </w:style>
  <w:style w:type="paragraph" w:styleId="ac">
    <w:name w:val="header"/>
    <w:basedOn w:val="a"/>
    <w:link w:val="ad"/>
    <w:uiPriority w:val="99"/>
    <w:rsid w:val="00BB1205"/>
    <w:pPr>
      <w:tabs>
        <w:tab w:val="center" w:pos="4153"/>
        <w:tab w:val="right" w:pos="8306"/>
      </w:tabs>
      <w:snapToGrid w:val="0"/>
    </w:pPr>
    <w:rPr>
      <w:sz w:val="20"/>
      <w:szCs w:val="20"/>
    </w:rPr>
  </w:style>
  <w:style w:type="character" w:customStyle="1" w:styleId="ad">
    <w:name w:val="頁首 字元"/>
    <w:basedOn w:val="a0"/>
    <w:link w:val="ac"/>
    <w:uiPriority w:val="99"/>
    <w:rsid w:val="00BB1205"/>
    <w:rPr>
      <w:rFonts w:ascii="Times New Roman" w:eastAsia="新細明體" w:hAnsi="Times New Roman" w:cs="Times New Roman"/>
      <w:sz w:val="20"/>
      <w:szCs w:val="20"/>
    </w:rPr>
  </w:style>
  <w:style w:type="paragraph" w:styleId="ae">
    <w:name w:val="Note Heading"/>
    <w:basedOn w:val="a"/>
    <w:next w:val="a"/>
    <w:link w:val="af"/>
    <w:rsid w:val="00BB1205"/>
    <w:pPr>
      <w:jc w:val="center"/>
    </w:pPr>
  </w:style>
  <w:style w:type="character" w:customStyle="1" w:styleId="af">
    <w:name w:val="註釋標題 字元"/>
    <w:basedOn w:val="a0"/>
    <w:link w:val="ae"/>
    <w:rsid w:val="00BB1205"/>
    <w:rPr>
      <w:rFonts w:ascii="Times New Roman" w:eastAsia="新細明體" w:hAnsi="Times New Roman" w:cs="Times New Roman"/>
      <w:szCs w:val="24"/>
    </w:rPr>
  </w:style>
  <w:style w:type="paragraph" w:styleId="Web">
    <w:name w:val="Normal (Web)"/>
    <w:basedOn w:val="a"/>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BB1205"/>
    <w:rPr>
      <w:rFonts w:ascii="sөũ" w:hAnsi="sөũ" w:hint="default"/>
      <w:color w:val="000000"/>
      <w:sz w:val="24"/>
      <w:szCs w:val="24"/>
    </w:rPr>
  </w:style>
  <w:style w:type="paragraph" w:styleId="af0">
    <w:name w:val="List Paragraph"/>
    <w:basedOn w:val="a"/>
    <w:uiPriority w:val="34"/>
    <w:qFormat/>
    <w:rsid w:val="00BB1205"/>
    <w:pPr>
      <w:ind w:leftChars="200" w:left="480"/>
    </w:pPr>
  </w:style>
  <w:style w:type="paragraph" w:customStyle="1" w:styleId="xl36">
    <w:name w:val="xl36"/>
    <w:basedOn w:val="a"/>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1">
    <w:name w:val="annotation reference"/>
    <w:rsid w:val="00BB1205"/>
    <w:rPr>
      <w:sz w:val="18"/>
      <w:szCs w:val="18"/>
    </w:rPr>
  </w:style>
  <w:style w:type="paragraph" w:customStyle="1" w:styleId="af2">
    <w:name w:val="壹、標題"/>
    <w:basedOn w:val="a"/>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rsid w:val="00BB1205"/>
    <w:pPr>
      <w:widowControl/>
      <w:spacing w:before="100" w:beforeAutospacing="1" w:after="100" w:afterAutospacing="1"/>
    </w:pPr>
    <w:rPr>
      <w:rFonts w:ascii="新細明體"/>
      <w:kern w:val="0"/>
    </w:rPr>
  </w:style>
  <w:style w:type="paragraph" w:styleId="HTML">
    <w:name w:val="HTML Preformatted"/>
    <w:basedOn w:val="a"/>
    <w:link w:val="HTML0"/>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rsid w:val="00BB1205"/>
    <w:rPr>
      <w:rFonts w:ascii="細明體" w:eastAsia="細明體" w:hAnsi="細明體" w:cs="標楷體"/>
      <w:kern w:val="0"/>
      <w:szCs w:val="24"/>
    </w:rPr>
  </w:style>
  <w:style w:type="character" w:styleId="af3">
    <w:name w:val="FollowedHyperlink"/>
    <w:uiPriority w:val="99"/>
    <w:rsid w:val="00BB1205"/>
    <w:rPr>
      <w:color w:val="800080"/>
      <w:u w:val="single"/>
    </w:rPr>
  </w:style>
  <w:style w:type="paragraph" w:styleId="af4">
    <w:name w:val="Balloon Text"/>
    <w:basedOn w:val="a"/>
    <w:link w:val="af5"/>
    <w:rsid w:val="00BB1205"/>
    <w:rPr>
      <w:rFonts w:ascii="Cambria" w:hAnsi="Cambria"/>
      <w:sz w:val="18"/>
      <w:szCs w:val="18"/>
    </w:rPr>
  </w:style>
  <w:style w:type="character" w:customStyle="1" w:styleId="af5">
    <w:name w:val="註解方塊文字 字元"/>
    <w:basedOn w:val="a0"/>
    <w:link w:val="af4"/>
    <w:rsid w:val="00BB1205"/>
    <w:rPr>
      <w:rFonts w:ascii="Cambria" w:eastAsia="新細明體" w:hAnsi="Cambria" w:cs="Times New Roman"/>
      <w:sz w:val="18"/>
      <w:szCs w:val="18"/>
    </w:rPr>
  </w:style>
  <w:style w:type="paragraph" w:styleId="af6">
    <w:name w:val="annotation text"/>
    <w:basedOn w:val="a"/>
    <w:link w:val="af7"/>
    <w:rsid w:val="00BB1205"/>
  </w:style>
  <w:style w:type="character" w:customStyle="1" w:styleId="af7">
    <w:name w:val="註解文字 字元"/>
    <w:basedOn w:val="a0"/>
    <w:link w:val="af6"/>
    <w:rsid w:val="00BB1205"/>
    <w:rPr>
      <w:rFonts w:ascii="Times New Roman" w:eastAsia="新細明體" w:hAnsi="Times New Roman" w:cs="Times New Roman"/>
      <w:szCs w:val="24"/>
    </w:rPr>
  </w:style>
  <w:style w:type="paragraph" w:styleId="af8">
    <w:name w:val="Plain Text"/>
    <w:basedOn w:val="a"/>
    <w:link w:val="af9"/>
    <w:rsid w:val="00BB1205"/>
    <w:rPr>
      <w:rFonts w:ascii="細明體" w:eastAsia="細明體" w:hAnsi="Courier New"/>
    </w:rPr>
  </w:style>
  <w:style w:type="character" w:customStyle="1" w:styleId="af9">
    <w:name w:val="純文字 字元"/>
    <w:basedOn w:val="a0"/>
    <w:link w:val="af8"/>
    <w:rsid w:val="00BB1205"/>
    <w:rPr>
      <w:rFonts w:ascii="細明體" w:eastAsia="細明體" w:hAnsi="Courier New" w:cs="Times New Roman"/>
      <w:szCs w:val="24"/>
    </w:rPr>
  </w:style>
  <w:style w:type="paragraph" w:customStyle="1" w:styleId="Default">
    <w:name w:val="Defaul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2">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sid w:val="00BB1205"/>
    <w:rPr>
      <w:b/>
      <w:bCs/>
    </w:rPr>
  </w:style>
  <w:style w:type="paragraph" w:customStyle="1" w:styleId="afb">
    <w:name w:val="(壹標題"/>
    <w:basedOn w:val="a"/>
    <w:link w:val="afc"/>
    <w:qFormat/>
    <w:rsid w:val="00C54FDB"/>
    <w:rPr>
      <w:rFonts w:eastAsia="標楷體" w:hAnsi="標楷體"/>
      <w:b/>
      <w:sz w:val="32"/>
      <w:szCs w:val="32"/>
    </w:rPr>
  </w:style>
  <w:style w:type="character" w:customStyle="1" w:styleId="afc">
    <w:name w:val="(壹標題 字元"/>
    <w:link w:val="afb"/>
    <w:locked/>
    <w:rsid w:val="00C54FDB"/>
    <w:rPr>
      <w:rFonts w:ascii="Times New Roman" w:eastAsia="標楷體" w:hAnsi="標楷體" w:cs="Times New Roman"/>
      <w:b/>
      <w:sz w:val="32"/>
      <w:szCs w:val="32"/>
    </w:rPr>
  </w:style>
  <w:style w:type="paragraph" w:styleId="afd">
    <w:name w:val="footnote text"/>
    <w:basedOn w:val="a"/>
    <w:link w:val="afe"/>
    <w:uiPriority w:val="99"/>
    <w:semiHidden/>
    <w:unhideWhenUsed/>
    <w:rsid w:val="00D767EA"/>
    <w:pPr>
      <w:snapToGrid w:val="0"/>
    </w:pPr>
    <w:rPr>
      <w:sz w:val="20"/>
      <w:szCs w:val="20"/>
    </w:rPr>
  </w:style>
  <w:style w:type="character" w:customStyle="1" w:styleId="afe">
    <w:name w:val="註腳文字 字元"/>
    <w:basedOn w:val="a0"/>
    <w:link w:val="afd"/>
    <w:uiPriority w:val="99"/>
    <w:semiHidden/>
    <w:rsid w:val="00D767EA"/>
    <w:rPr>
      <w:rFonts w:ascii="Times New Roman" w:eastAsia="新細明體" w:hAnsi="Times New Roman" w:cs="Times New Roman"/>
      <w:sz w:val="20"/>
      <w:szCs w:val="20"/>
    </w:rPr>
  </w:style>
  <w:style w:type="character" w:styleId="aff">
    <w:name w:val="footnote reference"/>
    <w:uiPriority w:val="99"/>
    <w:semiHidden/>
    <w:unhideWhenUsed/>
    <w:rsid w:val="00D767EA"/>
    <w:rPr>
      <w:vertAlign w:val="superscript"/>
    </w:rPr>
  </w:style>
  <w:style w:type="paragraph" w:customStyle="1" w:styleId="aff0">
    <w:name w:val="一、"/>
    <w:basedOn w:val="a"/>
    <w:autoRedefine/>
    <w:rsid w:val="00360AD7"/>
    <w:pPr>
      <w:snapToGrid w:val="0"/>
      <w:spacing w:beforeLines="50" w:before="180"/>
      <w:jc w:val="center"/>
    </w:pPr>
    <w:rPr>
      <w:rFonts w:ascii="標楷體" w:eastAsia="標楷體" w:hAnsi="標楷體"/>
      <w:b/>
      <w:sz w:val="28"/>
      <w:szCs w:val="28"/>
    </w:rPr>
  </w:style>
  <w:style w:type="paragraph" w:customStyle="1" w:styleId="aff1">
    <w:name w:val="表"/>
    <w:basedOn w:val="a"/>
    <w:autoRedefine/>
    <w:rsid w:val="00D767EA"/>
    <w:pPr>
      <w:snapToGrid w:val="0"/>
      <w:jc w:val="center"/>
    </w:pPr>
    <w:rPr>
      <w:rFonts w:eastAsia="標楷體"/>
      <w:sz w:val="28"/>
    </w:rPr>
  </w:style>
  <w:style w:type="character" w:customStyle="1" w:styleId="apple-style-span">
    <w:name w:val="apple-style-span"/>
    <w:basedOn w:val="a0"/>
    <w:rsid w:val="00D767EA"/>
  </w:style>
  <w:style w:type="paragraph" w:customStyle="1" w:styleId="p-2">
    <w:name w:val="p-2"/>
    <w:basedOn w:val="a"/>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8"/>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2">
    <w:name w:val="教學策略與重點"/>
    <w:basedOn w:val="a"/>
    <w:rsid w:val="00D767EA"/>
    <w:pPr>
      <w:snapToGrid w:val="0"/>
      <w:spacing w:line="280" w:lineRule="exact"/>
      <w:ind w:left="255" w:hanging="227"/>
    </w:pPr>
    <w:rPr>
      <w:rFonts w:ascii="華康標宋體" w:eastAsia="華康標宋體" w:hAnsi="新細明體"/>
      <w:sz w:val="20"/>
    </w:rPr>
  </w:style>
  <w:style w:type="paragraph" w:customStyle="1" w:styleId="aff3">
    <w:name w:val="章標題"/>
    <w:basedOn w:val="a"/>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4">
    <w:name w:val="((一)兩行"/>
    <w:basedOn w:val="a"/>
    <w:link w:val="aff5"/>
    <w:uiPriority w:val="99"/>
    <w:rsid w:val="006E04EA"/>
    <w:pPr>
      <w:ind w:leftChars="450" w:left="1440" w:hangingChars="150" w:hanging="360"/>
    </w:pPr>
    <w:rPr>
      <w:rFonts w:eastAsia="標楷體"/>
    </w:rPr>
  </w:style>
  <w:style w:type="character" w:customStyle="1" w:styleId="aff5">
    <w:name w:val="((一)兩行 字元"/>
    <w:link w:val="aff4"/>
    <w:uiPriority w:val="99"/>
    <w:locked/>
    <w:rsid w:val="006E04EA"/>
    <w:rPr>
      <w:rFonts w:ascii="Times New Roman" w:eastAsia="標楷體" w:hAnsi="Times New Roman" w:cs="Times New Roman"/>
      <w:szCs w:val="24"/>
    </w:rPr>
  </w:style>
  <w:style w:type="paragraph" w:customStyle="1" w:styleId="attach01">
    <w:name w:val="attach01"/>
    <w:basedOn w:val="a"/>
    <w:link w:val="attach010"/>
    <w:qFormat/>
    <w:rsid w:val="00360AD7"/>
    <w:pPr>
      <w:widowControl/>
      <w:spacing w:line="360" w:lineRule="atLeast"/>
      <w:ind w:right="238"/>
      <w:outlineLvl w:val="0"/>
    </w:pPr>
    <w:rPr>
      <w:rFonts w:ascii="標楷體" w:eastAsia="標楷體" w:hAnsi="標楷體"/>
    </w:rPr>
  </w:style>
  <w:style w:type="paragraph" w:styleId="aff6">
    <w:name w:val="TOC Heading"/>
    <w:basedOn w:val="1"/>
    <w:next w:val="a"/>
    <w:uiPriority w:val="39"/>
    <w:unhideWhenUsed/>
    <w:qFormat/>
    <w:rsid w:val="00C07AA8"/>
    <w:pPr>
      <w:keepNext/>
      <w:keepLines/>
      <w:widowControl/>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character" w:customStyle="1" w:styleId="attach010">
    <w:name w:val="attach01 字元"/>
    <w:basedOn w:val="a0"/>
    <w:link w:val="attach01"/>
    <w:rsid w:val="00360AD7"/>
    <w:rPr>
      <w:rFonts w:ascii="標楷體" w:eastAsia="標楷體" w:hAnsi="標楷體" w:cs="Times New Roman"/>
      <w:szCs w:val="24"/>
    </w:rPr>
  </w:style>
  <w:style w:type="paragraph" w:styleId="25">
    <w:name w:val="toc 2"/>
    <w:basedOn w:val="a"/>
    <w:next w:val="a"/>
    <w:autoRedefine/>
    <w:uiPriority w:val="39"/>
    <w:unhideWhenUsed/>
    <w:rsid w:val="00C07AA8"/>
    <w:pPr>
      <w:widowControl/>
      <w:spacing w:after="100" w:line="259" w:lineRule="auto"/>
      <w:ind w:left="220"/>
    </w:pPr>
    <w:rPr>
      <w:rFonts w:asciiTheme="minorHAnsi" w:eastAsiaTheme="minorEastAsia" w:hAnsiTheme="minorHAnsi"/>
      <w:kern w:val="0"/>
      <w:sz w:val="22"/>
      <w:szCs w:val="22"/>
    </w:rPr>
  </w:style>
  <w:style w:type="paragraph" w:styleId="13">
    <w:name w:val="toc 1"/>
    <w:basedOn w:val="a"/>
    <w:next w:val="a"/>
    <w:autoRedefine/>
    <w:uiPriority w:val="39"/>
    <w:unhideWhenUsed/>
    <w:rsid w:val="00C07AA8"/>
    <w:pPr>
      <w:widowControl/>
      <w:spacing w:after="100" w:line="259" w:lineRule="auto"/>
    </w:pPr>
    <w:rPr>
      <w:rFonts w:asciiTheme="minorHAnsi" w:eastAsiaTheme="minorEastAsia" w:hAnsiTheme="minorHAnsi"/>
      <w:kern w:val="0"/>
      <w:sz w:val="22"/>
      <w:szCs w:val="22"/>
    </w:rPr>
  </w:style>
  <w:style w:type="paragraph" w:styleId="3">
    <w:name w:val="toc 3"/>
    <w:basedOn w:val="a"/>
    <w:next w:val="a"/>
    <w:autoRedefine/>
    <w:uiPriority w:val="39"/>
    <w:unhideWhenUsed/>
    <w:rsid w:val="00C07AA8"/>
    <w:pPr>
      <w:widowControl/>
      <w:spacing w:after="100" w:line="259" w:lineRule="auto"/>
      <w:ind w:left="440"/>
    </w:pPr>
    <w:rPr>
      <w:rFonts w:asciiTheme="minorHAnsi" w:eastAsiaTheme="minorEastAsia" w:hAnsiTheme="minorHAns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2992EF-90C1-471B-88B3-AED227124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238</Words>
  <Characters>1361</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3</cp:revision>
  <cp:lastPrinted>2025-04-15T01:55:00Z</cp:lastPrinted>
  <dcterms:created xsi:type="dcterms:W3CDTF">2025-05-07T08:03:00Z</dcterms:created>
  <dcterms:modified xsi:type="dcterms:W3CDTF">2025-05-07T08:04:00Z</dcterms:modified>
</cp:coreProperties>
</file>